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09604" w14:textId="77777777" w:rsidR="00A91B64" w:rsidRPr="00A91B64" w:rsidRDefault="00A91B64" w:rsidP="00A91B64">
      <w:pPr>
        <w:rPr>
          <w:rFonts w:ascii="Segoe UI Emoji" w:hAnsi="Segoe UI Emoji" w:cs="Segoe UI Emoji"/>
          <w:sz w:val="20"/>
          <w:szCs w:val="20"/>
          <w:lang w:val="es-ES_tradnl"/>
        </w:rPr>
      </w:pPr>
    </w:p>
    <w:p w14:paraId="07C7E6F5" w14:textId="77777777" w:rsidR="00A91B64" w:rsidRPr="00A91B64" w:rsidRDefault="00A91B64" w:rsidP="00A91B64">
      <w:pPr>
        <w:rPr>
          <w:rFonts w:ascii="Segoe UI Emoji" w:hAnsi="Segoe UI Emoji" w:cs="Segoe UI Emoji"/>
          <w:sz w:val="20"/>
          <w:szCs w:val="20"/>
          <w:lang w:val="es-ES_tradnl"/>
        </w:rPr>
      </w:pPr>
    </w:p>
    <w:p w14:paraId="3FA7AD26" w14:textId="77777777" w:rsidR="00A45251" w:rsidRPr="004846E8" w:rsidRDefault="00A45251" w:rsidP="00A45251">
      <w:pPr>
        <w:rPr>
          <w:rFonts w:ascii="Segoe UI Emoji" w:hAnsi="Segoe UI Emoji" w:cs="Segoe UI Emoji"/>
          <w:b/>
          <w:bCs/>
          <w:i/>
          <w:iCs/>
          <w:sz w:val="32"/>
          <w:szCs w:val="32"/>
          <w:u w:val="single"/>
          <w:lang w:val="es-PY"/>
        </w:rPr>
      </w:pPr>
    </w:p>
    <w:p w14:paraId="77AE923D" w14:textId="20567EB6" w:rsidR="00705EB9" w:rsidRPr="004846E8" w:rsidRDefault="00705EB9" w:rsidP="00705EB9">
      <w:pPr>
        <w:jc w:val="center"/>
        <w:rPr>
          <w:rFonts w:eastAsia="Calibri"/>
          <w:b/>
          <w:bCs/>
          <w:sz w:val="32"/>
          <w:szCs w:val="32"/>
        </w:rPr>
      </w:pPr>
      <w:r w:rsidRPr="004846E8">
        <w:rPr>
          <w:rFonts w:eastAsia="Calibri"/>
          <w:b/>
          <w:sz w:val="32"/>
          <w:szCs w:val="32"/>
          <w:lang w:val="pt-BR"/>
        </w:rPr>
        <w:t xml:space="preserve">MOTO </w:t>
      </w:r>
      <w:proofErr w:type="gramStart"/>
      <w:r w:rsidRPr="004846E8">
        <w:rPr>
          <w:rFonts w:eastAsia="Calibri"/>
          <w:b/>
          <w:sz w:val="32"/>
          <w:szCs w:val="32"/>
          <w:lang w:val="pt-BR"/>
        </w:rPr>
        <w:t xml:space="preserve">GP  </w:t>
      </w:r>
      <w:r w:rsidRPr="004846E8">
        <w:rPr>
          <w:rFonts w:eastAsia="Calibri"/>
          <w:b/>
          <w:bCs/>
          <w:sz w:val="32"/>
          <w:szCs w:val="32"/>
        </w:rPr>
        <w:t>GRAN</w:t>
      </w:r>
      <w:proofErr w:type="gramEnd"/>
      <w:r w:rsidRPr="004846E8">
        <w:rPr>
          <w:rFonts w:eastAsia="Calibri"/>
          <w:b/>
          <w:bCs/>
          <w:sz w:val="32"/>
          <w:szCs w:val="32"/>
        </w:rPr>
        <w:t xml:space="preserve"> </w:t>
      </w:r>
      <w:proofErr w:type="gramStart"/>
      <w:r w:rsidRPr="004846E8">
        <w:rPr>
          <w:rFonts w:eastAsia="Calibri"/>
          <w:b/>
          <w:bCs/>
          <w:sz w:val="32"/>
          <w:szCs w:val="32"/>
        </w:rPr>
        <w:t>PREMIO</w:t>
      </w:r>
      <w:proofErr w:type="gramEnd"/>
      <w:r w:rsidRPr="004846E8">
        <w:rPr>
          <w:rFonts w:eastAsia="Calibri"/>
          <w:b/>
          <w:bCs/>
          <w:sz w:val="32"/>
          <w:szCs w:val="32"/>
        </w:rPr>
        <w:t xml:space="preserve"> DE LA COMUNITAT VALENCIA 2026</w:t>
      </w:r>
    </w:p>
    <w:p w14:paraId="3078C6D3" w14:textId="77777777" w:rsidR="00705EB9" w:rsidRPr="004846E8" w:rsidRDefault="00705EB9" w:rsidP="00705EB9">
      <w:pPr>
        <w:jc w:val="center"/>
        <w:rPr>
          <w:rFonts w:eastAsia="Calibri"/>
          <w:b/>
          <w:bCs/>
          <w:sz w:val="40"/>
          <w:szCs w:val="40"/>
        </w:rPr>
      </w:pPr>
    </w:p>
    <w:p w14:paraId="7F2D1CFA" w14:textId="77777777" w:rsidR="00705EB9" w:rsidRPr="004846E8" w:rsidRDefault="00705EB9" w:rsidP="00705EB9">
      <w:pPr>
        <w:jc w:val="center"/>
        <w:rPr>
          <w:rFonts w:eastAsia="Calibri"/>
          <w:b/>
          <w:bCs/>
          <w:sz w:val="24"/>
          <w:szCs w:val="24"/>
        </w:rPr>
      </w:pPr>
      <w:r w:rsidRPr="004846E8">
        <w:rPr>
          <w:rFonts w:eastAsia="Calibri"/>
          <w:b/>
          <w:bCs/>
          <w:sz w:val="24"/>
          <w:szCs w:val="24"/>
        </w:rPr>
        <w:t xml:space="preserve">Circuito de la </w:t>
      </w:r>
      <w:proofErr w:type="spellStart"/>
      <w:r w:rsidRPr="004846E8">
        <w:rPr>
          <w:rFonts w:eastAsia="Calibri"/>
          <w:b/>
          <w:bCs/>
          <w:sz w:val="24"/>
          <w:szCs w:val="24"/>
        </w:rPr>
        <w:t>Comunitat</w:t>
      </w:r>
      <w:proofErr w:type="spellEnd"/>
      <w:r w:rsidRPr="004846E8">
        <w:rPr>
          <w:rFonts w:eastAsia="Calibri"/>
          <w:b/>
          <w:bCs/>
          <w:sz w:val="24"/>
          <w:szCs w:val="24"/>
        </w:rPr>
        <w:t xml:space="preserve"> Valenciana – Valencia, España | 27 al 29 de noviembre 2026</w:t>
      </w:r>
    </w:p>
    <w:p w14:paraId="3CD76513" w14:textId="77777777" w:rsidR="004846E8" w:rsidRPr="004846E8" w:rsidRDefault="004846E8" w:rsidP="00705EB9">
      <w:pPr>
        <w:jc w:val="center"/>
        <w:rPr>
          <w:rFonts w:eastAsia="Calibri"/>
          <w:b/>
          <w:bCs/>
          <w:sz w:val="24"/>
          <w:szCs w:val="24"/>
        </w:rPr>
      </w:pPr>
    </w:p>
    <w:p w14:paraId="00BD958A" w14:textId="0D615103" w:rsidR="00705EB9" w:rsidRPr="004846E8" w:rsidRDefault="00705EB9" w:rsidP="00705EB9">
      <w:pPr>
        <w:jc w:val="center"/>
        <w:rPr>
          <w:rFonts w:eastAsia="Calibri"/>
          <w:b/>
          <w:szCs w:val="24"/>
        </w:rPr>
      </w:pPr>
      <w:r w:rsidRPr="004846E8">
        <w:rPr>
          <w:rFonts w:eastAsia="Calibri"/>
          <w:b/>
          <w:szCs w:val="24"/>
        </w:rPr>
        <w:t>*La fecha de los eventos puede variar, un día antes, un día después o hasta postergarse. La</w:t>
      </w:r>
      <w:r w:rsidR="004846E8" w:rsidRPr="004846E8">
        <w:rPr>
          <w:rFonts w:eastAsia="Calibri"/>
          <w:b/>
          <w:szCs w:val="24"/>
        </w:rPr>
        <w:t xml:space="preserve"> </w:t>
      </w:r>
      <w:proofErr w:type="gramStart"/>
      <w:r w:rsidR="004846E8" w:rsidRPr="004846E8">
        <w:rPr>
          <w:rFonts w:eastAsia="Calibri"/>
          <w:b/>
          <w:szCs w:val="24"/>
        </w:rPr>
        <w:t xml:space="preserve">Empresa  </w:t>
      </w:r>
      <w:r w:rsidRPr="004846E8">
        <w:rPr>
          <w:rFonts w:eastAsia="Calibri"/>
          <w:b/>
          <w:szCs w:val="24"/>
        </w:rPr>
        <w:t>no</w:t>
      </w:r>
      <w:proofErr w:type="gramEnd"/>
      <w:r w:rsidRPr="004846E8">
        <w:rPr>
          <w:rFonts w:eastAsia="Calibri"/>
          <w:b/>
          <w:szCs w:val="24"/>
        </w:rPr>
        <w:t xml:space="preserve"> es responsable por los cambios que pueda realizar la organización*</w:t>
      </w:r>
    </w:p>
    <w:p w14:paraId="2D891EEA" w14:textId="77777777" w:rsidR="004846E8" w:rsidRPr="004846E8" w:rsidRDefault="004846E8" w:rsidP="00705EB9">
      <w:pPr>
        <w:jc w:val="center"/>
        <w:rPr>
          <w:rFonts w:eastAsia="Calibri"/>
          <w:b/>
          <w:szCs w:val="24"/>
        </w:rPr>
      </w:pPr>
    </w:p>
    <w:p w14:paraId="7636E577" w14:textId="77777777" w:rsidR="004846E8" w:rsidRPr="004846E8" w:rsidRDefault="004846E8" w:rsidP="00705EB9">
      <w:pPr>
        <w:jc w:val="center"/>
        <w:rPr>
          <w:rFonts w:eastAsia="Calibri"/>
          <w:b/>
          <w:szCs w:val="24"/>
        </w:rPr>
      </w:pPr>
    </w:p>
    <w:p w14:paraId="041E8636" w14:textId="77777777" w:rsidR="00705EB9" w:rsidRDefault="00705EB9" w:rsidP="00705EB9">
      <w:pPr>
        <w:rPr>
          <w:rFonts w:eastAsia="Calibri" w:cs="Times New Roman"/>
          <w:b/>
          <w:bCs/>
          <w:lang w:eastAsia="es-AR"/>
        </w:rPr>
      </w:pPr>
      <w:r w:rsidRPr="004846E8">
        <w:rPr>
          <w:rFonts w:eastAsia="Calibri" w:cs="Times New Roman"/>
          <w:b/>
          <w:bCs/>
          <w:lang w:eastAsia="es-AR"/>
        </w:rPr>
        <w:t xml:space="preserve">Paquete incluye: </w:t>
      </w:r>
    </w:p>
    <w:p w14:paraId="0F404044" w14:textId="77777777" w:rsidR="004846E8" w:rsidRPr="004846E8" w:rsidRDefault="004846E8" w:rsidP="00705EB9">
      <w:pPr>
        <w:rPr>
          <w:rFonts w:eastAsia="Calibri" w:cs="Times New Roman"/>
          <w:b/>
          <w:bCs/>
          <w:lang w:eastAsia="es-AR"/>
        </w:rPr>
      </w:pPr>
    </w:p>
    <w:p w14:paraId="220F6624" w14:textId="77777777" w:rsidR="00705EB9" w:rsidRPr="004846E8" w:rsidRDefault="00705EB9" w:rsidP="00705EB9">
      <w:pPr>
        <w:pStyle w:val="Prrafodelista"/>
        <w:numPr>
          <w:ilvl w:val="0"/>
          <w:numId w:val="3"/>
        </w:numPr>
        <w:spacing w:line="240" w:lineRule="auto"/>
        <w:rPr>
          <w:lang w:eastAsia="es-AR"/>
        </w:rPr>
      </w:pPr>
      <w:r w:rsidRPr="004846E8">
        <w:rPr>
          <w:lang w:eastAsia="es-AR"/>
        </w:rPr>
        <w:t xml:space="preserve">Traslados In / </w:t>
      </w:r>
      <w:proofErr w:type="spellStart"/>
      <w:r w:rsidRPr="004846E8">
        <w:rPr>
          <w:lang w:eastAsia="es-AR"/>
        </w:rPr>
        <w:t>Out</w:t>
      </w:r>
      <w:proofErr w:type="spellEnd"/>
      <w:r w:rsidRPr="004846E8">
        <w:rPr>
          <w:lang w:eastAsia="es-AR"/>
        </w:rPr>
        <w:t xml:space="preserve"> aeropuerto </w:t>
      </w:r>
      <w:r w:rsidRPr="004846E8">
        <w:rPr>
          <w:lang w:val="es-ES" w:eastAsia="es-AR"/>
        </w:rPr>
        <w:t>VLC</w:t>
      </w:r>
    </w:p>
    <w:p w14:paraId="43CE2B9B" w14:textId="77777777" w:rsidR="00705EB9" w:rsidRPr="004846E8" w:rsidRDefault="00705EB9" w:rsidP="00705EB9">
      <w:pPr>
        <w:pStyle w:val="Prrafodelista"/>
        <w:numPr>
          <w:ilvl w:val="0"/>
          <w:numId w:val="3"/>
        </w:numPr>
        <w:spacing w:line="240" w:lineRule="auto"/>
        <w:rPr>
          <w:lang w:eastAsia="es-AR"/>
        </w:rPr>
      </w:pPr>
      <w:r w:rsidRPr="004846E8">
        <w:rPr>
          <w:lang w:eastAsia="es-AR"/>
        </w:rPr>
        <w:t xml:space="preserve">04 noches de alojamiento con desayuno en categoría de hotel seleccionada (In 26/11 </w:t>
      </w:r>
      <w:proofErr w:type="spellStart"/>
      <w:r w:rsidRPr="004846E8">
        <w:rPr>
          <w:lang w:eastAsia="es-AR"/>
        </w:rPr>
        <w:t>Out</w:t>
      </w:r>
      <w:proofErr w:type="spellEnd"/>
      <w:r w:rsidRPr="004846E8">
        <w:rPr>
          <w:lang w:eastAsia="es-AR"/>
        </w:rPr>
        <w:t xml:space="preserve"> 30/11)</w:t>
      </w:r>
    </w:p>
    <w:p w14:paraId="576BC085" w14:textId="77777777" w:rsidR="00705EB9" w:rsidRPr="004846E8" w:rsidRDefault="00705EB9" w:rsidP="00705EB9">
      <w:pPr>
        <w:pStyle w:val="Prrafodelista"/>
        <w:numPr>
          <w:ilvl w:val="0"/>
          <w:numId w:val="3"/>
        </w:numPr>
        <w:spacing w:line="240" w:lineRule="auto"/>
        <w:rPr>
          <w:lang w:eastAsia="es-AR"/>
        </w:rPr>
      </w:pPr>
      <w:r w:rsidRPr="004846E8">
        <w:rPr>
          <w:lang w:eastAsia="es-AR"/>
        </w:rPr>
        <w:t>Fiesta de bienvenida el viernes</w:t>
      </w:r>
    </w:p>
    <w:p w14:paraId="5BC5A35A" w14:textId="77777777" w:rsidR="00705EB9" w:rsidRPr="004846E8" w:rsidRDefault="00705EB9" w:rsidP="00705EB9">
      <w:pPr>
        <w:pStyle w:val="Prrafodelista"/>
        <w:numPr>
          <w:ilvl w:val="0"/>
          <w:numId w:val="3"/>
        </w:numPr>
        <w:spacing w:line="240" w:lineRule="auto"/>
        <w:rPr>
          <w:lang w:eastAsia="es-AR"/>
        </w:rPr>
      </w:pPr>
      <w:r w:rsidRPr="004846E8">
        <w:rPr>
          <w:lang w:eastAsia="es-AR"/>
        </w:rPr>
        <w:t>Traslado hotel / circuito / hotel para los 03 días de evento</w:t>
      </w:r>
    </w:p>
    <w:p w14:paraId="4818A942" w14:textId="77777777" w:rsidR="00705EB9" w:rsidRPr="004846E8" w:rsidRDefault="00705EB9" w:rsidP="00705EB9">
      <w:pPr>
        <w:pStyle w:val="Prrafodelista"/>
        <w:numPr>
          <w:ilvl w:val="0"/>
          <w:numId w:val="3"/>
        </w:numPr>
        <w:spacing w:line="240" w:lineRule="auto"/>
        <w:rPr>
          <w:lang w:eastAsia="es-AR"/>
        </w:rPr>
      </w:pPr>
      <w:r w:rsidRPr="004846E8">
        <w:rPr>
          <w:lang w:eastAsia="es-AR"/>
        </w:rPr>
        <w:t xml:space="preserve">Entrada en categoría </w:t>
      </w:r>
      <w:proofErr w:type="spellStart"/>
      <w:r w:rsidRPr="004846E8">
        <w:rPr>
          <w:lang w:eastAsia="es-AR"/>
        </w:rPr>
        <w:t>Grandstands</w:t>
      </w:r>
      <w:proofErr w:type="spellEnd"/>
      <w:r w:rsidRPr="004846E8">
        <w:rPr>
          <w:lang w:eastAsia="es-AR"/>
        </w:rPr>
        <w:t xml:space="preserve"> – Yellow Superior – 3 Day</w:t>
      </w:r>
    </w:p>
    <w:p w14:paraId="75222296" w14:textId="77777777" w:rsidR="00705EB9" w:rsidRPr="004846E8" w:rsidRDefault="00705EB9" w:rsidP="00705EB9">
      <w:pPr>
        <w:pStyle w:val="Prrafodelista"/>
        <w:numPr>
          <w:ilvl w:val="0"/>
          <w:numId w:val="3"/>
        </w:numPr>
        <w:spacing w:line="240" w:lineRule="auto"/>
        <w:rPr>
          <w:lang w:eastAsia="es-AR"/>
        </w:rPr>
      </w:pPr>
      <w:r w:rsidRPr="004846E8">
        <w:rPr>
          <w:lang w:eastAsia="es-AR"/>
        </w:rPr>
        <w:t>Regalo conmemorativo</w:t>
      </w:r>
    </w:p>
    <w:p w14:paraId="3F6C20F2" w14:textId="298A57AE" w:rsidR="00705EB9" w:rsidRPr="004846E8" w:rsidRDefault="00705EB9" w:rsidP="00EA1D5D">
      <w:pPr>
        <w:pStyle w:val="Prrafodelista"/>
        <w:numPr>
          <w:ilvl w:val="0"/>
          <w:numId w:val="3"/>
        </w:numPr>
        <w:spacing w:after="0"/>
      </w:pPr>
      <w:r w:rsidRPr="004846E8">
        <w:t xml:space="preserve">Asistencia al viajero </w:t>
      </w:r>
    </w:p>
    <w:p w14:paraId="6318877F" w14:textId="77777777" w:rsidR="004846E8" w:rsidRDefault="004846E8" w:rsidP="004846E8">
      <w:pPr>
        <w:rPr>
          <w:color w:val="002060"/>
        </w:rPr>
      </w:pPr>
    </w:p>
    <w:p w14:paraId="085C8319" w14:textId="77777777" w:rsidR="004846E8" w:rsidRPr="004846E8" w:rsidRDefault="004846E8" w:rsidP="004846E8">
      <w:pPr>
        <w:rPr>
          <w:color w:val="002060"/>
        </w:rPr>
      </w:pPr>
    </w:p>
    <w:tbl>
      <w:tblPr>
        <w:tblW w:w="8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17"/>
        <w:gridCol w:w="2547"/>
        <w:gridCol w:w="2551"/>
      </w:tblGrid>
      <w:tr w:rsidR="00705EB9" w:rsidRPr="00555755" w14:paraId="4732C3B0" w14:textId="77777777" w:rsidTr="00B1537A">
        <w:trPr>
          <w:trHeight w:val="249"/>
          <w:jc w:val="center"/>
        </w:trPr>
        <w:tc>
          <w:tcPr>
            <w:tcW w:w="3017" w:type="dxa"/>
            <w:shd w:val="clear" w:color="auto" w:fill="C9C9C9" w:themeFill="accent3" w:themeFillTint="99"/>
            <w:vAlign w:val="center"/>
          </w:tcPr>
          <w:p w14:paraId="3238B61D" w14:textId="77777777" w:rsidR="00705EB9" w:rsidRPr="00251DE8" w:rsidRDefault="00705EB9" w:rsidP="00B1537A">
            <w:pPr>
              <w:jc w:val="center"/>
              <w:rPr>
                <w:rFonts w:eastAsia="Calibri" w:cs="Times New Roman"/>
                <w:b/>
                <w:bCs/>
                <w:color w:val="002060"/>
              </w:rPr>
            </w:pPr>
            <w:r w:rsidRPr="00251DE8">
              <w:rPr>
                <w:rFonts w:eastAsia="Calibri" w:cs="Times New Roman"/>
                <w:b/>
                <w:bCs/>
                <w:color w:val="002060"/>
              </w:rPr>
              <w:t>HOTEL</w:t>
            </w:r>
          </w:p>
        </w:tc>
        <w:tc>
          <w:tcPr>
            <w:tcW w:w="2547" w:type="dxa"/>
            <w:shd w:val="clear" w:color="auto" w:fill="C9C9C9" w:themeFill="accent3" w:themeFillTint="99"/>
            <w:vAlign w:val="center"/>
          </w:tcPr>
          <w:p w14:paraId="44AF33FA" w14:textId="77777777" w:rsidR="00705EB9" w:rsidRPr="00251DE8" w:rsidRDefault="00705EB9" w:rsidP="00B1537A">
            <w:pPr>
              <w:jc w:val="center"/>
              <w:rPr>
                <w:rFonts w:eastAsia="Calibri" w:cs="Times New Roman"/>
                <w:b/>
                <w:bCs/>
                <w:color w:val="002060"/>
              </w:rPr>
            </w:pPr>
            <w:r w:rsidRPr="00251DE8">
              <w:rPr>
                <w:rFonts w:eastAsia="Calibri" w:cs="Times New Roman"/>
                <w:b/>
                <w:bCs/>
                <w:color w:val="002060"/>
              </w:rPr>
              <w:t>DOBLE</w:t>
            </w:r>
          </w:p>
        </w:tc>
        <w:tc>
          <w:tcPr>
            <w:tcW w:w="2551" w:type="dxa"/>
            <w:shd w:val="clear" w:color="auto" w:fill="C9C9C9" w:themeFill="accent3" w:themeFillTint="99"/>
            <w:vAlign w:val="center"/>
          </w:tcPr>
          <w:p w14:paraId="1069D591" w14:textId="77777777" w:rsidR="00705EB9" w:rsidRPr="00251DE8" w:rsidRDefault="00705EB9" w:rsidP="00B1537A">
            <w:pPr>
              <w:jc w:val="center"/>
              <w:rPr>
                <w:rFonts w:eastAsia="Calibri" w:cs="Times New Roman"/>
                <w:b/>
                <w:bCs/>
                <w:color w:val="002060"/>
              </w:rPr>
            </w:pPr>
            <w:proofErr w:type="gramStart"/>
            <w:r w:rsidRPr="00251DE8">
              <w:rPr>
                <w:rFonts w:eastAsia="Calibri" w:cs="Times New Roman"/>
                <w:b/>
                <w:bCs/>
                <w:color w:val="002060"/>
              </w:rPr>
              <w:t>SINGLE</w:t>
            </w:r>
            <w:proofErr w:type="gramEnd"/>
          </w:p>
        </w:tc>
      </w:tr>
      <w:tr w:rsidR="00705EB9" w:rsidRPr="004846E8" w14:paraId="5C677295" w14:textId="77777777" w:rsidTr="00B1537A">
        <w:trPr>
          <w:trHeight w:val="434"/>
          <w:jc w:val="center"/>
        </w:trPr>
        <w:tc>
          <w:tcPr>
            <w:tcW w:w="3017" w:type="dxa"/>
            <w:vAlign w:val="center"/>
          </w:tcPr>
          <w:p w14:paraId="018A10A1" w14:textId="30878B5A" w:rsidR="00705EB9" w:rsidRPr="004846E8" w:rsidRDefault="004846E8" w:rsidP="00B1537A">
            <w:pPr>
              <w:jc w:val="center"/>
              <w:rPr>
                <w:rFonts w:eastAsia="Calibri" w:cs="Times New Roman"/>
                <w:lang w:val="en-US"/>
              </w:rPr>
            </w:pPr>
            <w:r>
              <w:rPr>
                <w:rFonts w:eastAsia="Calibri" w:cs="Times New Roman"/>
                <w:lang w:val="en-US"/>
              </w:rPr>
              <w:t xml:space="preserve">HOTEL </w:t>
            </w:r>
            <w:r w:rsidR="00705EB9" w:rsidRPr="004846E8">
              <w:rPr>
                <w:rFonts w:eastAsia="Calibri" w:cs="Times New Roman"/>
                <w:lang w:val="en-US"/>
              </w:rPr>
              <w:t>3 ESTRELLAS</w:t>
            </w:r>
          </w:p>
        </w:tc>
        <w:tc>
          <w:tcPr>
            <w:tcW w:w="2547" w:type="dxa"/>
            <w:vAlign w:val="center"/>
          </w:tcPr>
          <w:p w14:paraId="28ACB43A" w14:textId="6526E32C" w:rsidR="00705EB9" w:rsidRPr="004846E8" w:rsidRDefault="00705EB9" w:rsidP="00B1537A">
            <w:pPr>
              <w:jc w:val="center"/>
              <w:rPr>
                <w:rFonts w:eastAsia="Calibri" w:cs="Times New Roman"/>
                <w:lang w:val="en-US"/>
              </w:rPr>
            </w:pPr>
            <w:proofErr w:type="spellStart"/>
            <w:r w:rsidRPr="004846E8">
              <w:rPr>
                <w:rFonts w:eastAsia="Calibri" w:cs="Times New Roman"/>
                <w:lang w:val="en-US"/>
              </w:rPr>
              <w:t>Usd</w:t>
            </w:r>
            <w:proofErr w:type="spellEnd"/>
            <w:r w:rsidRPr="004846E8">
              <w:rPr>
                <w:rFonts w:eastAsia="Calibri" w:cs="Times New Roman"/>
                <w:lang w:val="en-US"/>
              </w:rPr>
              <w:t xml:space="preserve"> 1</w:t>
            </w:r>
            <w:r w:rsidR="004846E8">
              <w:rPr>
                <w:rFonts w:eastAsia="Calibri" w:cs="Times New Roman"/>
                <w:lang w:val="en-US"/>
              </w:rPr>
              <w:t>9</w:t>
            </w:r>
            <w:r w:rsidRPr="004846E8">
              <w:rPr>
                <w:rFonts w:eastAsia="Calibri" w:cs="Times New Roman"/>
                <w:lang w:val="en-US"/>
              </w:rPr>
              <w:t>90.-</w:t>
            </w:r>
          </w:p>
        </w:tc>
        <w:tc>
          <w:tcPr>
            <w:tcW w:w="2551" w:type="dxa"/>
            <w:vAlign w:val="center"/>
          </w:tcPr>
          <w:p w14:paraId="048AD058" w14:textId="56E910BE" w:rsidR="00705EB9" w:rsidRPr="004846E8" w:rsidRDefault="00705EB9" w:rsidP="00B1537A">
            <w:pPr>
              <w:jc w:val="center"/>
              <w:rPr>
                <w:rFonts w:eastAsia="Calibri" w:cs="Times New Roman"/>
                <w:lang w:val="en-US"/>
              </w:rPr>
            </w:pPr>
            <w:proofErr w:type="spellStart"/>
            <w:r w:rsidRPr="004846E8">
              <w:rPr>
                <w:rFonts w:eastAsia="Calibri" w:cs="Times New Roman"/>
                <w:lang w:val="en-US"/>
              </w:rPr>
              <w:t>Usd</w:t>
            </w:r>
            <w:proofErr w:type="spellEnd"/>
            <w:r w:rsidRPr="004846E8">
              <w:rPr>
                <w:rFonts w:eastAsia="Calibri" w:cs="Times New Roman"/>
                <w:lang w:val="en-US"/>
              </w:rPr>
              <w:t xml:space="preserve"> </w:t>
            </w:r>
            <w:r w:rsidR="004846E8">
              <w:rPr>
                <w:rFonts w:eastAsia="Calibri" w:cs="Times New Roman"/>
                <w:lang w:val="en-US"/>
              </w:rPr>
              <w:t>24</w:t>
            </w:r>
            <w:r w:rsidRPr="004846E8">
              <w:rPr>
                <w:rFonts w:eastAsia="Calibri" w:cs="Times New Roman"/>
                <w:lang w:val="en-US"/>
              </w:rPr>
              <w:t>90.-</w:t>
            </w:r>
          </w:p>
        </w:tc>
      </w:tr>
      <w:tr w:rsidR="00705EB9" w:rsidRPr="004846E8" w14:paraId="7265F4F8" w14:textId="77777777" w:rsidTr="00B1537A">
        <w:trPr>
          <w:trHeight w:val="426"/>
          <w:jc w:val="center"/>
        </w:trPr>
        <w:tc>
          <w:tcPr>
            <w:tcW w:w="3017" w:type="dxa"/>
            <w:vAlign w:val="center"/>
          </w:tcPr>
          <w:p w14:paraId="07A39F94" w14:textId="762B2016" w:rsidR="00705EB9" w:rsidRPr="004846E8" w:rsidRDefault="004846E8" w:rsidP="00B1537A">
            <w:pPr>
              <w:jc w:val="center"/>
              <w:rPr>
                <w:rFonts w:eastAsia="Calibri" w:cs="Times New Roman"/>
                <w:lang w:val="en-US"/>
              </w:rPr>
            </w:pPr>
            <w:r>
              <w:rPr>
                <w:rFonts w:eastAsia="Calibri" w:cs="Times New Roman"/>
                <w:lang w:val="en-US"/>
              </w:rPr>
              <w:t xml:space="preserve">HOTEL </w:t>
            </w:r>
            <w:r w:rsidR="00705EB9" w:rsidRPr="004846E8">
              <w:rPr>
                <w:rFonts w:eastAsia="Calibri" w:cs="Times New Roman"/>
                <w:lang w:val="en-US"/>
              </w:rPr>
              <w:t xml:space="preserve"> 4 ESTRELLAS</w:t>
            </w:r>
          </w:p>
        </w:tc>
        <w:tc>
          <w:tcPr>
            <w:tcW w:w="2547" w:type="dxa"/>
            <w:vAlign w:val="center"/>
          </w:tcPr>
          <w:p w14:paraId="2B2D99AE" w14:textId="32DA47FE" w:rsidR="00705EB9" w:rsidRPr="004846E8" w:rsidRDefault="00705EB9" w:rsidP="00B1537A">
            <w:pPr>
              <w:jc w:val="center"/>
              <w:rPr>
                <w:rFonts w:eastAsia="Calibri" w:cs="Times New Roman"/>
                <w:lang w:val="en-US"/>
              </w:rPr>
            </w:pPr>
            <w:proofErr w:type="spellStart"/>
            <w:r w:rsidRPr="004846E8">
              <w:rPr>
                <w:rFonts w:eastAsia="Calibri" w:cs="Times New Roman"/>
                <w:lang w:val="en-US"/>
              </w:rPr>
              <w:t>Usd</w:t>
            </w:r>
            <w:proofErr w:type="spellEnd"/>
            <w:r w:rsidRPr="004846E8">
              <w:rPr>
                <w:rFonts w:eastAsia="Calibri" w:cs="Times New Roman"/>
                <w:lang w:val="en-US"/>
              </w:rPr>
              <w:t xml:space="preserve"> </w:t>
            </w:r>
            <w:r w:rsidR="004846E8">
              <w:rPr>
                <w:rFonts w:eastAsia="Calibri" w:cs="Times New Roman"/>
                <w:lang w:val="en-US"/>
              </w:rPr>
              <w:t>210</w:t>
            </w:r>
            <w:r w:rsidRPr="004846E8">
              <w:rPr>
                <w:rFonts w:eastAsia="Calibri" w:cs="Times New Roman"/>
                <w:lang w:val="en-US"/>
              </w:rPr>
              <w:t>0.-</w:t>
            </w:r>
          </w:p>
        </w:tc>
        <w:tc>
          <w:tcPr>
            <w:tcW w:w="2551" w:type="dxa"/>
            <w:vAlign w:val="center"/>
          </w:tcPr>
          <w:p w14:paraId="0F6D626F" w14:textId="74CBB0B2" w:rsidR="00705EB9" w:rsidRPr="004846E8" w:rsidRDefault="00705EB9" w:rsidP="00B1537A">
            <w:pPr>
              <w:jc w:val="center"/>
              <w:rPr>
                <w:rFonts w:eastAsia="Calibri" w:cs="Times New Roman"/>
                <w:lang w:val="en-US"/>
              </w:rPr>
            </w:pPr>
            <w:proofErr w:type="spellStart"/>
            <w:r w:rsidRPr="004846E8">
              <w:rPr>
                <w:rFonts w:eastAsia="Calibri" w:cs="Times New Roman"/>
                <w:lang w:val="en-US"/>
              </w:rPr>
              <w:t>Usd</w:t>
            </w:r>
            <w:proofErr w:type="spellEnd"/>
            <w:r w:rsidRPr="004846E8">
              <w:rPr>
                <w:rFonts w:eastAsia="Calibri" w:cs="Times New Roman"/>
                <w:lang w:val="en-US"/>
              </w:rPr>
              <w:t xml:space="preserve"> 2</w:t>
            </w:r>
            <w:r w:rsidR="004846E8">
              <w:rPr>
                <w:rFonts w:eastAsia="Calibri" w:cs="Times New Roman"/>
                <w:lang w:val="en-US"/>
              </w:rPr>
              <w:t>61</w:t>
            </w:r>
            <w:r w:rsidRPr="004846E8">
              <w:rPr>
                <w:rFonts w:eastAsia="Calibri" w:cs="Times New Roman"/>
                <w:lang w:val="en-US"/>
              </w:rPr>
              <w:t>0.-</w:t>
            </w:r>
          </w:p>
        </w:tc>
      </w:tr>
    </w:tbl>
    <w:p w14:paraId="4C73B438" w14:textId="6D829F99" w:rsidR="00705EB9" w:rsidRPr="004846E8" w:rsidRDefault="00705EB9" w:rsidP="00705EB9">
      <w:pPr>
        <w:jc w:val="center"/>
        <w:rPr>
          <w:rFonts w:eastAsia="Calibri" w:cs="Times New Roman"/>
          <w:b/>
          <w:szCs w:val="24"/>
        </w:rPr>
      </w:pPr>
      <w:proofErr w:type="gramStart"/>
      <w:r w:rsidRPr="004846E8">
        <w:rPr>
          <w:rFonts w:eastAsia="Calibri" w:cs="Times New Roman"/>
          <w:b/>
          <w:szCs w:val="24"/>
        </w:rPr>
        <w:t>TARIFAS  POR</w:t>
      </w:r>
      <w:proofErr w:type="gramEnd"/>
      <w:r w:rsidRPr="004846E8">
        <w:rPr>
          <w:rFonts w:eastAsia="Calibri" w:cs="Times New Roman"/>
          <w:b/>
          <w:szCs w:val="24"/>
        </w:rPr>
        <w:t xml:space="preserve"> PERSONA, SEGÚN HOTEL Y ENTRADA SELECCIONADA</w:t>
      </w:r>
    </w:p>
    <w:p w14:paraId="57078FF9" w14:textId="7C2061FB" w:rsidR="004846E8" w:rsidRPr="004846E8" w:rsidRDefault="004846E8" w:rsidP="00705EB9">
      <w:pPr>
        <w:jc w:val="center"/>
        <w:rPr>
          <w:rFonts w:eastAsia="Calibri" w:cs="Times New Roman"/>
          <w:b/>
          <w:szCs w:val="24"/>
        </w:rPr>
      </w:pPr>
      <w:r w:rsidRPr="004846E8">
        <w:rPr>
          <w:rFonts w:eastAsia="Calibri" w:cs="Times New Roman"/>
          <w:b/>
          <w:szCs w:val="24"/>
        </w:rPr>
        <w:t>No incluye gastos: 2,2%+1.2% bancarios</w:t>
      </w:r>
    </w:p>
    <w:p w14:paraId="0DD5B85D" w14:textId="77777777" w:rsidR="00705EB9" w:rsidRDefault="00705EB9" w:rsidP="00705EB9">
      <w:pPr>
        <w:rPr>
          <w:rFonts w:eastAsia="Calibri" w:cs="Times New Roman"/>
          <w:b/>
          <w:color w:val="002060"/>
          <w:sz w:val="20"/>
        </w:rPr>
      </w:pPr>
    </w:p>
    <w:p w14:paraId="5B0E9077" w14:textId="77777777" w:rsidR="00705EB9" w:rsidRDefault="00705EB9" w:rsidP="00705EB9">
      <w:pPr>
        <w:rPr>
          <w:rFonts w:eastAsia="Calibri"/>
          <w:i/>
          <w:iCs/>
          <w:color w:val="002060"/>
        </w:rPr>
      </w:pPr>
    </w:p>
    <w:p w14:paraId="58C90669" w14:textId="77777777" w:rsidR="00705EB9" w:rsidRPr="004846E8" w:rsidRDefault="00705EB9" w:rsidP="00705EB9">
      <w:pPr>
        <w:rPr>
          <w:rFonts w:eastAsia="Calibri"/>
          <w:b/>
          <w:bCs/>
          <w:u w:val="single"/>
        </w:rPr>
      </w:pPr>
      <w:r w:rsidRPr="004846E8">
        <w:rPr>
          <w:rFonts w:eastAsia="Calibri"/>
          <w:b/>
          <w:bCs/>
          <w:u w:val="single"/>
        </w:rPr>
        <w:t>ADICIONALES DE ENTRADA:</w:t>
      </w:r>
    </w:p>
    <w:p w14:paraId="3307DA8A" w14:textId="77777777" w:rsidR="00705EB9" w:rsidRPr="004846E8" w:rsidRDefault="00705EB9" w:rsidP="00705EB9">
      <w:pPr>
        <w:rPr>
          <w:rFonts w:eastAsia="Calibri"/>
          <w:b/>
          <w:bCs/>
          <w:u w:val="single"/>
        </w:rPr>
      </w:pPr>
    </w:p>
    <w:p w14:paraId="4F57A54B" w14:textId="08C39720" w:rsidR="00705EB9" w:rsidRPr="004846E8" w:rsidRDefault="00705EB9" w:rsidP="00705EB9">
      <w:pPr>
        <w:rPr>
          <w:rFonts w:eastAsia="Calibri"/>
        </w:rPr>
      </w:pPr>
      <w:proofErr w:type="spellStart"/>
      <w:r w:rsidRPr="004846E8">
        <w:rPr>
          <w:b/>
          <w:bCs/>
          <w:lang w:eastAsia="es-AR"/>
        </w:rPr>
        <w:t>Grandstands</w:t>
      </w:r>
      <w:proofErr w:type="spellEnd"/>
      <w:r w:rsidRPr="004846E8">
        <w:rPr>
          <w:b/>
          <w:bCs/>
          <w:lang w:eastAsia="es-AR"/>
        </w:rPr>
        <w:t xml:space="preserve"> – Orange Superior – 3 Day</w:t>
      </w:r>
      <w:r w:rsidRPr="004846E8">
        <w:rPr>
          <w:b/>
          <w:bCs/>
          <w:lang w:eastAsia="es-AR"/>
        </w:rPr>
        <w:tab/>
      </w:r>
      <w:proofErr w:type="spellStart"/>
      <w:r w:rsidRPr="004846E8">
        <w:rPr>
          <w:rFonts w:eastAsia="Calibri"/>
        </w:rPr>
        <w:t>Usd</w:t>
      </w:r>
      <w:proofErr w:type="spellEnd"/>
      <w:r w:rsidRPr="004846E8">
        <w:rPr>
          <w:rFonts w:eastAsia="Calibri"/>
        </w:rPr>
        <w:t xml:space="preserve"> </w:t>
      </w:r>
      <w:r w:rsidR="004846E8">
        <w:rPr>
          <w:rFonts w:eastAsia="Calibri"/>
        </w:rPr>
        <w:t>65</w:t>
      </w:r>
      <w:r w:rsidRPr="004846E8">
        <w:rPr>
          <w:rFonts w:eastAsia="Calibri"/>
        </w:rPr>
        <w:t>- neto por persona</w:t>
      </w:r>
    </w:p>
    <w:p w14:paraId="706CFAD2" w14:textId="021C1B09" w:rsidR="00705EB9" w:rsidRPr="004846E8" w:rsidRDefault="00705EB9" w:rsidP="00705EB9">
      <w:pPr>
        <w:rPr>
          <w:rFonts w:eastAsia="Calibri"/>
        </w:rPr>
      </w:pPr>
      <w:r w:rsidRPr="004846E8">
        <w:rPr>
          <w:b/>
          <w:bCs/>
          <w:lang w:eastAsia="es-AR"/>
        </w:rPr>
        <w:t>Moto3 Team – Standard – 3 Day</w:t>
      </w:r>
      <w:r w:rsidRPr="004846E8">
        <w:rPr>
          <w:b/>
          <w:bCs/>
          <w:lang w:eastAsia="es-AR"/>
        </w:rPr>
        <w:tab/>
      </w:r>
      <w:r w:rsidRPr="004846E8">
        <w:rPr>
          <w:b/>
          <w:bCs/>
          <w:lang w:eastAsia="es-AR"/>
        </w:rPr>
        <w:tab/>
      </w:r>
      <w:proofErr w:type="spellStart"/>
      <w:r w:rsidRPr="004846E8">
        <w:rPr>
          <w:rFonts w:eastAsia="Calibri"/>
        </w:rPr>
        <w:t>Usd</w:t>
      </w:r>
      <w:proofErr w:type="spellEnd"/>
      <w:r w:rsidRPr="004846E8">
        <w:rPr>
          <w:rFonts w:eastAsia="Calibri"/>
        </w:rPr>
        <w:t xml:space="preserve"> 1</w:t>
      </w:r>
      <w:r w:rsidR="004846E8">
        <w:rPr>
          <w:rFonts w:eastAsia="Calibri"/>
        </w:rPr>
        <w:t>80</w:t>
      </w:r>
      <w:r w:rsidRPr="004846E8">
        <w:rPr>
          <w:rFonts w:eastAsia="Calibri"/>
        </w:rPr>
        <w:t>0.- neto por persona</w:t>
      </w:r>
    </w:p>
    <w:p w14:paraId="1FDF3C8F" w14:textId="77777777" w:rsidR="00705EB9" w:rsidRPr="004846E8" w:rsidRDefault="00705EB9" w:rsidP="00705EB9">
      <w:pPr>
        <w:rPr>
          <w:rFonts w:eastAsia="Calibri"/>
          <w:b/>
          <w:sz w:val="20"/>
        </w:rPr>
      </w:pPr>
    </w:p>
    <w:p w14:paraId="5222ED93" w14:textId="77777777" w:rsidR="00705EB9" w:rsidRPr="004846E8" w:rsidRDefault="00705EB9" w:rsidP="00705EB9">
      <w:pPr>
        <w:rPr>
          <w:rFonts w:eastAsia="Calibri"/>
          <w:b/>
          <w:bCs/>
          <w:sz w:val="20"/>
          <w:u w:val="single"/>
        </w:rPr>
      </w:pPr>
    </w:p>
    <w:p w14:paraId="21010003" w14:textId="77777777" w:rsidR="00705EB9" w:rsidRPr="004846E8" w:rsidRDefault="00705EB9" w:rsidP="00705EB9">
      <w:pPr>
        <w:rPr>
          <w:rFonts w:eastAsia="Calibri"/>
        </w:rPr>
      </w:pPr>
      <w:r w:rsidRPr="004846E8">
        <w:rPr>
          <w:rFonts w:eastAsia="Calibri"/>
          <w:b/>
          <w:bCs/>
          <w:u w:val="single"/>
        </w:rPr>
        <w:t>DESCRIPCION DE ENTRADAS</w:t>
      </w:r>
      <w:r w:rsidRPr="004846E8">
        <w:rPr>
          <w:rFonts w:eastAsia="Calibri"/>
        </w:rPr>
        <w:t>:</w:t>
      </w:r>
    </w:p>
    <w:p w14:paraId="3E6A443D" w14:textId="77777777" w:rsidR="00705EB9" w:rsidRPr="004846E8" w:rsidRDefault="00705EB9" w:rsidP="00705EB9">
      <w:pPr>
        <w:rPr>
          <w:rFonts w:eastAsia="Calibri"/>
        </w:rPr>
      </w:pPr>
    </w:p>
    <w:p w14:paraId="0DC8A723" w14:textId="77777777" w:rsidR="00705EB9" w:rsidRPr="004846E8" w:rsidRDefault="00705EB9" w:rsidP="00705EB9">
      <w:pPr>
        <w:jc w:val="both"/>
        <w:rPr>
          <w:lang w:eastAsia="es-AR"/>
        </w:rPr>
      </w:pPr>
      <w:proofErr w:type="spellStart"/>
      <w:r w:rsidRPr="004846E8">
        <w:rPr>
          <w:b/>
          <w:bCs/>
          <w:lang w:eastAsia="es-AR"/>
        </w:rPr>
        <w:t>Grandstands</w:t>
      </w:r>
      <w:proofErr w:type="spellEnd"/>
      <w:r w:rsidRPr="004846E8">
        <w:rPr>
          <w:b/>
          <w:bCs/>
          <w:lang w:eastAsia="es-AR"/>
        </w:rPr>
        <w:t xml:space="preserve"> – Yellow Superior – 3 Day | </w:t>
      </w:r>
      <w:r w:rsidRPr="004846E8">
        <w:rPr>
          <w:lang w:eastAsia="es-AR"/>
        </w:rPr>
        <w:t>Tribuna descubierta con visión de pantalla de televisión y vistas a las curvas 1 y 2. Tenga en cuenta que la categoría «Yellow Superior» corresponde a las filas superiores de la Tribuna Amarilla, las cuales ofrecen una mejor visibilidad de la pista en comparación con las filas inferiores.</w:t>
      </w:r>
    </w:p>
    <w:p w14:paraId="65C0AE6C" w14:textId="77777777" w:rsidR="00705EB9" w:rsidRPr="004846E8" w:rsidRDefault="00705EB9" w:rsidP="00705EB9">
      <w:pPr>
        <w:jc w:val="both"/>
        <w:rPr>
          <w:lang w:eastAsia="es-AR"/>
        </w:rPr>
      </w:pPr>
      <w:proofErr w:type="spellStart"/>
      <w:r w:rsidRPr="004846E8">
        <w:rPr>
          <w:b/>
          <w:bCs/>
          <w:lang w:eastAsia="es-AR"/>
        </w:rPr>
        <w:t>Grandstands</w:t>
      </w:r>
      <w:proofErr w:type="spellEnd"/>
      <w:r w:rsidRPr="004846E8">
        <w:rPr>
          <w:b/>
          <w:bCs/>
          <w:lang w:eastAsia="es-AR"/>
        </w:rPr>
        <w:t xml:space="preserve"> – Orange Superior – 3 Day | </w:t>
      </w:r>
      <w:r w:rsidRPr="004846E8">
        <w:rPr>
          <w:lang w:eastAsia="es-AR"/>
        </w:rPr>
        <w:t>Tribuna descubierta con visión de pantalla de televisión, situada justo frente a la curva 1. Tenga en cuenta que la zona «Orange Superior» corresponde a las filas superiores de la tribuna Orange, las cuales ofrecen una mejor visibilidad de la pista en comparación con las filas inferiores.</w:t>
      </w:r>
    </w:p>
    <w:p w14:paraId="2BF054BB" w14:textId="77777777" w:rsidR="00705EB9" w:rsidRPr="004846E8" w:rsidRDefault="00705EB9" w:rsidP="00705EB9">
      <w:pPr>
        <w:jc w:val="both"/>
        <w:rPr>
          <w:lang w:eastAsia="es-AR"/>
        </w:rPr>
      </w:pPr>
      <w:r w:rsidRPr="004846E8">
        <w:rPr>
          <w:b/>
          <w:bCs/>
          <w:lang w:eastAsia="es-AR"/>
        </w:rPr>
        <w:lastRenderedPageBreak/>
        <w:t xml:space="preserve">Moto3 Team – Standard – 3 Day | </w:t>
      </w:r>
      <w:r w:rsidRPr="004846E8">
        <w:rPr>
          <w:lang w:eastAsia="es-AR"/>
        </w:rPr>
        <w:t xml:space="preserve">Invitado del equipo </w:t>
      </w:r>
      <w:proofErr w:type="spellStart"/>
      <w:r w:rsidRPr="004846E8">
        <w:rPr>
          <w:lang w:eastAsia="es-AR"/>
        </w:rPr>
        <w:t>MLav</w:t>
      </w:r>
      <w:proofErr w:type="spellEnd"/>
      <w:r w:rsidRPr="004846E8">
        <w:rPr>
          <w:lang w:eastAsia="es-AR"/>
        </w:rPr>
        <w:t xml:space="preserve"> Racing de Moto3, con acceso al </w:t>
      </w:r>
      <w:proofErr w:type="spellStart"/>
      <w:r w:rsidRPr="004846E8">
        <w:rPr>
          <w:lang w:eastAsia="es-AR"/>
        </w:rPr>
        <w:t>paddock</w:t>
      </w:r>
      <w:proofErr w:type="spellEnd"/>
      <w:r w:rsidRPr="004846E8">
        <w:rPr>
          <w:lang w:eastAsia="es-AR"/>
        </w:rPr>
        <w:t xml:space="preserve"> y hospitalidad del equipo, visita al garaje, visita a la vía de servicio, sesión de fotos con el piloto y la moto, bolsa de bienvenida del equipo.</w:t>
      </w:r>
    </w:p>
    <w:p w14:paraId="3DEF4833" w14:textId="77777777" w:rsidR="00705EB9" w:rsidRDefault="00705EB9" w:rsidP="00705EB9">
      <w:pPr>
        <w:rPr>
          <w:i/>
          <w:iCs/>
          <w:color w:val="002060"/>
          <w:lang w:eastAsia="es-AR"/>
        </w:rPr>
      </w:pPr>
      <w:r>
        <w:rPr>
          <w:i/>
          <w:iCs/>
          <w:color w:val="002060"/>
          <w:lang w:eastAsia="es-AR"/>
        </w:rPr>
        <w:br w:type="page"/>
      </w:r>
    </w:p>
    <w:p w14:paraId="1FB1A432" w14:textId="77777777" w:rsidR="00705EB9" w:rsidRPr="00DB6858" w:rsidRDefault="00705EB9" w:rsidP="00705EB9">
      <w:pPr>
        <w:jc w:val="center"/>
        <w:rPr>
          <w:rFonts w:eastAsia="Calibri" w:cs="Times New Roman"/>
          <w:b/>
          <w:color w:val="002060"/>
          <w:sz w:val="28"/>
          <w:szCs w:val="32"/>
        </w:rPr>
      </w:pPr>
      <w:r w:rsidRPr="0081244F">
        <w:rPr>
          <w:rFonts w:eastAsia="Calibri" w:cs="Times New Roman"/>
          <w:b/>
          <w:color w:val="002060"/>
          <w:sz w:val="32"/>
          <w:szCs w:val="36"/>
        </w:rPr>
        <w:lastRenderedPageBreak/>
        <w:t>Plano del circuito a continuación:</w:t>
      </w:r>
    </w:p>
    <w:p w14:paraId="7CF4D991" w14:textId="77777777" w:rsidR="00705EB9" w:rsidRDefault="00705EB9" w:rsidP="00705EB9">
      <w:pPr>
        <w:jc w:val="center"/>
        <w:rPr>
          <w:rFonts w:eastAsia="Calibri" w:cs="Times New Roman"/>
          <w:b/>
          <w:color w:val="002060"/>
          <w:sz w:val="28"/>
          <w:szCs w:val="32"/>
        </w:rPr>
      </w:pPr>
    </w:p>
    <w:p w14:paraId="584B93D9" w14:textId="77777777" w:rsidR="00705EB9" w:rsidRDefault="00705EB9" w:rsidP="00705EB9">
      <w:pPr>
        <w:jc w:val="center"/>
        <w:rPr>
          <w:rFonts w:eastAsia="Calibri" w:cs="Times New Roman"/>
          <w:b/>
          <w:color w:val="002060"/>
          <w:sz w:val="20"/>
        </w:rPr>
      </w:pPr>
      <w:r>
        <w:rPr>
          <w:rFonts w:eastAsia="Calibri" w:cs="Times New Roman"/>
          <w:b/>
          <w:noProof/>
          <w:color w:val="002060"/>
          <w:sz w:val="20"/>
        </w:rPr>
        <w:drawing>
          <wp:inline distT="0" distB="0" distL="0" distR="0" wp14:anchorId="04D48DBE" wp14:editId="694E6DBD">
            <wp:extent cx="5393690" cy="4177030"/>
            <wp:effectExtent l="0" t="0" r="0" b="0"/>
            <wp:docPr id="256184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3690" cy="4177030"/>
                    </a:xfrm>
                    <a:prstGeom prst="rect">
                      <a:avLst/>
                    </a:prstGeom>
                    <a:noFill/>
                    <a:ln>
                      <a:noFill/>
                    </a:ln>
                  </pic:spPr>
                </pic:pic>
              </a:graphicData>
            </a:graphic>
          </wp:inline>
        </w:drawing>
      </w:r>
    </w:p>
    <w:p w14:paraId="6673D58E" w14:textId="77777777" w:rsidR="00705EB9" w:rsidRDefault="00705EB9" w:rsidP="00705EB9">
      <w:pPr>
        <w:rPr>
          <w:rFonts w:eastAsia="Calibri"/>
          <w:b/>
          <w:bCs/>
          <w:i/>
          <w:iCs/>
          <w:color w:val="002060"/>
          <w:sz w:val="24"/>
          <w:szCs w:val="24"/>
          <w:u w:val="single"/>
        </w:rPr>
      </w:pPr>
    </w:p>
    <w:p w14:paraId="3D30176A" w14:textId="77777777" w:rsidR="001A5FE1" w:rsidRDefault="001A5FE1" w:rsidP="001A5FE1">
      <w:pPr>
        <w:rPr>
          <w:rFonts w:ascii="Segoe UI Emoji" w:hAnsi="Segoe UI Emoji" w:cs="Segoe UI Emoji"/>
          <w:b/>
          <w:bCs/>
          <w:i/>
          <w:iCs/>
          <w:sz w:val="24"/>
          <w:szCs w:val="24"/>
          <w:u w:val="single"/>
          <w:lang w:val="es-PY"/>
        </w:rPr>
      </w:pPr>
    </w:p>
    <w:p w14:paraId="6CA2A957" w14:textId="77777777" w:rsidR="001A5FE1" w:rsidRDefault="001A5FE1" w:rsidP="001A5FE1">
      <w:pPr>
        <w:rPr>
          <w:rFonts w:ascii="Segoe UI Emoji" w:hAnsi="Segoe UI Emoji" w:cs="Segoe UI Emoji"/>
          <w:b/>
          <w:bCs/>
          <w:i/>
          <w:iCs/>
          <w:sz w:val="24"/>
          <w:szCs w:val="24"/>
          <w:u w:val="single"/>
          <w:lang w:val="es-PY"/>
        </w:rPr>
      </w:pPr>
    </w:p>
    <w:p w14:paraId="4628BE59" w14:textId="77777777" w:rsidR="001A5FE1" w:rsidRDefault="001A5FE1" w:rsidP="001A5FE1">
      <w:pPr>
        <w:rPr>
          <w:rFonts w:ascii="Segoe UI Emoji" w:hAnsi="Segoe UI Emoji" w:cs="Segoe UI Emoji"/>
          <w:b/>
          <w:bCs/>
          <w:i/>
          <w:iCs/>
          <w:sz w:val="24"/>
          <w:szCs w:val="24"/>
          <w:u w:val="single"/>
          <w:lang w:val="es-PY"/>
        </w:rPr>
      </w:pPr>
    </w:p>
    <w:p w14:paraId="4427DA14" w14:textId="77777777" w:rsidR="001A5FE1" w:rsidRDefault="001A5FE1" w:rsidP="001A5FE1">
      <w:pPr>
        <w:rPr>
          <w:rFonts w:ascii="Segoe UI Emoji" w:hAnsi="Segoe UI Emoji" w:cs="Segoe UI Emoji"/>
          <w:b/>
          <w:bCs/>
          <w:i/>
          <w:iCs/>
          <w:sz w:val="24"/>
          <w:szCs w:val="24"/>
          <w:u w:val="single"/>
          <w:lang w:val="es-PY"/>
        </w:rPr>
      </w:pPr>
    </w:p>
    <w:p w14:paraId="5D988FC0" w14:textId="77777777" w:rsidR="001A5FE1" w:rsidRDefault="001A5FE1" w:rsidP="001A5FE1">
      <w:pPr>
        <w:rPr>
          <w:rFonts w:ascii="Segoe UI Emoji" w:hAnsi="Segoe UI Emoji" w:cs="Segoe UI Emoji"/>
          <w:b/>
          <w:bCs/>
          <w:i/>
          <w:iCs/>
          <w:sz w:val="24"/>
          <w:szCs w:val="24"/>
          <w:u w:val="single"/>
          <w:lang w:val="es-PY"/>
        </w:rPr>
      </w:pPr>
    </w:p>
    <w:p w14:paraId="762EDCEA" w14:textId="77777777" w:rsidR="001A5FE1" w:rsidRDefault="001A5FE1" w:rsidP="001A5FE1">
      <w:pPr>
        <w:rPr>
          <w:rFonts w:ascii="Segoe UI Emoji" w:hAnsi="Segoe UI Emoji" w:cs="Segoe UI Emoji"/>
          <w:b/>
          <w:bCs/>
          <w:i/>
          <w:iCs/>
          <w:sz w:val="24"/>
          <w:szCs w:val="24"/>
          <w:u w:val="single"/>
          <w:lang w:val="es-PY"/>
        </w:rPr>
      </w:pPr>
    </w:p>
    <w:p w14:paraId="3E285EDD" w14:textId="40CF925D"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i/>
          <w:iCs/>
          <w:sz w:val="24"/>
          <w:szCs w:val="24"/>
          <w:u w:val="single"/>
          <w:lang w:val="es-PY"/>
        </w:rPr>
        <w:t>Condiciones de ventas</w:t>
      </w:r>
    </w:p>
    <w:p w14:paraId="2DCC1C07" w14:textId="66DF5F7F"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 xml:space="preserve">Tarifas sujetas a modificación y cambio sin previo aviso. La </w:t>
      </w:r>
      <w:proofErr w:type="gramStart"/>
      <w:r w:rsidRPr="0052340B">
        <w:rPr>
          <w:rFonts w:ascii="Segoe UI Emoji" w:hAnsi="Segoe UI Emoji" w:cs="Segoe UI Emoji"/>
          <w:sz w:val="24"/>
          <w:szCs w:val="24"/>
          <w:lang w:val="es-PY"/>
        </w:rPr>
        <w:t>empresa  no</w:t>
      </w:r>
      <w:proofErr w:type="gramEnd"/>
      <w:r w:rsidRPr="0052340B">
        <w:rPr>
          <w:rFonts w:ascii="Segoe UI Emoji" w:hAnsi="Segoe UI Emoji" w:cs="Segoe UI Emoji"/>
          <w:sz w:val="24"/>
          <w:szCs w:val="24"/>
          <w:lang w:val="es-PY"/>
        </w:rPr>
        <w:t xml:space="preserve"> se hace responsable por la suspensión y/o cambio de fecha del evento. Las reservas se confirman con el pago total de la mismas, siendo un paquete no reembolsable con el 100% de penalidad. </w:t>
      </w:r>
    </w:p>
    <w:p w14:paraId="0A5C06EC" w14:textId="77777777"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Una reprogramación del evento por fuerza mayor de la organización no amerita reembolso del paquete.</w:t>
      </w:r>
    </w:p>
    <w:p w14:paraId="07823F10" w14:textId="77777777"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 xml:space="preserve">Los Traslados IN-OUT Aeropuerto, cuando estén incluidos en el programa, contemplan 1 equipaje y 1 articulo personal por persona. Caso que el pasajero tenga </w:t>
      </w:r>
      <w:proofErr w:type="spellStart"/>
      <w:r w:rsidRPr="0052340B">
        <w:rPr>
          <w:rFonts w:ascii="Segoe UI Emoji" w:hAnsi="Segoe UI Emoji" w:cs="Segoe UI Emoji"/>
          <w:sz w:val="24"/>
          <w:szCs w:val="24"/>
          <w:lang w:val="es-PY"/>
        </w:rPr>
        <w:t>mas</w:t>
      </w:r>
      <w:proofErr w:type="spellEnd"/>
      <w:r w:rsidRPr="0052340B">
        <w:rPr>
          <w:rFonts w:ascii="Segoe UI Emoji" w:hAnsi="Segoe UI Emoji" w:cs="Segoe UI Emoji"/>
          <w:sz w:val="24"/>
          <w:szCs w:val="24"/>
          <w:lang w:val="es-PY"/>
        </w:rPr>
        <w:t xml:space="preserve"> equipaje del indicado, deberá avisarlo con anticipación para poder </w:t>
      </w:r>
      <w:proofErr w:type="spellStart"/>
      <w:r w:rsidRPr="0052340B">
        <w:rPr>
          <w:rFonts w:ascii="Segoe UI Emoji" w:hAnsi="Segoe UI Emoji" w:cs="Segoe UI Emoji"/>
          <w:sz w:val="24"/>
          <w:szCs w:val="24"/>
          <w:lang w:val="es-PY"/>
        </w:rPr>
        <w:t>preveerlo</w:t>
      </w:r>
      <w:proofErr w:type="spellEnd"/>
      <w:r w:rsidRPr="0052340B">
        <w:rPr>
          <w:rFonts w:ascii="Segoe UI Emoji" w:hAnsi="Segoe UI Emoji" w:cs="Segoe UI Emoji"/>
          <w:sz w:val="24"/>
          <w:szCs w:val="24"/>
          <w:lang w:val="es-PY"/>
        </w:rPr>
        <w:t>.</w:t>
      </w:r>
    </w:p>
    <w:p w14:paraId="2ABA0C8D" w14:textId="77777777"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 xml:space="preserve">Tener en cuenta, </w:t>
      </w:r>
      <w:proofErr w:type="gramStart"/>
      <w:r w:rsidRPr="0052340B">
        <w:rPr>
          <w:rFonts w:ascii="Segoe UI Emoji" w:hAnsi="Segoe UI Emoji" w:cs="Segoe UI Emoji"/>
          <w:sz w:val="24"/>
          <w:szCs w:val="24"/>
          <w:lang w:val="es-PY"/>
        </w:rPr>
        <w:t>que</w:t>
      </w:r>
      <w:proofErr w:type="gramEnd"/>
      <w:r w:rsidRPr="0052340B">
        <w:rPr>
          <w:rFonts w:ascii="Segoe UI Emoji" w:hAnsi="Segoe UI Emoji" w:cs="Segoe UI Emoji"/>
          <w:sz w:val="24"/>
          <w:szCs w:val="24"/>
          <w:lang w:val="es-PY"/>
        </w:rPr>
        <w:t xml:space="preserve"> para los paquetes con traslados al evento, los pasajeros seguramente tengan que caminar largas distancias, desde el punto donde llegan los vehículos, hasta la ubicación final de los pasajeros. En algunas </w:t>
      </w:r>
      <w:r w:rsidRPr="0052340B">
        <w:rPr>
          <w:rFonts w:ascii="Segoe UI Emoji" w:hAnsi="Segoe UI Emoji" w:cs="Segoe UI Emoji"/>
          <w:sz w:val="24"/>
          <w:szCs w:val="24"/>
          <w:lang w:val="es-PY"/>
        </w:rPr>
        <w:lastRenderedPageBreak/>
        <w:t xml:space="preserve">ocasiones tendrán que subir escaleras. Es importante que el cliente y el pasajero final sepan esta </w:t>
      </w:r>
      <w:proofErr w:type="spellStart"/>
      <w:r w:rsidRPr="0052340B">
        <w:rPr>
          <w:rFonts w:ascii="Segoe UI Emoji" w:hAnsi="Segoe UI Emoji" w:cs="Segoe UI Emoji"/>
          <w:sz w:val="24"/>
          <w:szCs w:val="24"/>
          <w:lang w:val="es-PY"/>
        </w:rPr>
        <w:t>informacion</w:t>
      </w:r>
      <w:proofErr w:type="spellEnd"/>
      <w:r w:rsidRPr="0052340B">
        <w:rPr>
          <w:rFonts w:ascii="Segoe UI Emoji" w:hAnsi="Segoe UI Emoji" w:cs="Segoe UI Emoji"/>
          <w:sz w:val="24"/>
          <w:szCs w:val="24"/>
          <w:lang w:val="es-PY"/>
        </w:rPr>
        <w:t xml:space="preserve">, a fin de evitar problemas al momento de asistir a un evento deportivo o </w:t>
      </w:r>
      <w:proofErr w:type="gramStart"/>
      <w:r w:rsidRPr="0052340B">
        <w:rPr>
          <w:rFonts w:ascii="Segoe UI Emoji" w:hAnsi="Segoe UI Emoji" w:cs="Segoe UI Emoji"/>
          <w:sz w:val="24"/>
          <w:szCs w:val="24"/>
          <w:lang w:val="es-PY"/>
        </w:rPr>
        <w:t>show</w:t>
      </w:r>
      <w:proofErr w:type="gramEnd"/>
      <w:r w:rsidRPr="0052340B">
        <w:rPr>
          <w:rFonts w:ascii="Segoe UI Emoji" w:hAnsi="Segoe UI Emoji" w:cs="Segoe UI Emoji"/>
          <w:sz w:val="24"/>
          <w:szCs w:val="24"/>
          <w:lang w:val="es-PY"/>
        </w:rPr>
        <w:t>. Si un pasajero tiene movilidad reducida, es fundamental saberlo con anticipación.</w:t>
      </w:r>
    </w:p>
    <w:p w14:paraId="3E80387E" w14:textId="77777777" w:rsidR="001A5FE1" w:rsidRPr="001A5FE1" w:rsidRDefault="001A5FE1" w:rsidP="001A5FE1">
      <w:pPr>
        <w:rPr>
          <w:rFonts w:ascii="Segoe UI Emoji" w:hAnsi="Segoe UI Emoji" w:cs="Segoe UI Emoji"/>
          <w:b/>
          <w:bCs/>
          <w:sz w:val="24"/>
          <w:szCs w:val="24"/>
          <w:lang w:val="es-PY"/>
        </w:rPr>
      </w:pPr>
      <w:r w:rsidRPr="0052340B">
        <w:rPr>
          <w:rFonts w:ascii="Segoe UI Emoji" w:hAnsi="Segoe UI Emoji" w:cs="Segoe UI Emoji"/>
          <w:sz w:val="24"/>
          <w:szCs w:val="24"/>
          <w:lang w:val="es-PY"/>
        </w:rPr>
        <w:t>Información importante: en este programa, puede haber costos en otras monedas, distintas al dólar estadounidense. Ante una fluctuación abrupta del tipo de cambio, los valores en dólares pueden variar en consecuencia</w:t>
      </w:r>
      <w:r w:rsidRPr="001A5FE1">
        <w:rPr>
          <w:rFonts w:ascii="Segoe UI Emoji" w:hAnsi="Segoe UI Emoji" w:cs="Segoe UI Emoji"/>
          <w:b/>
          <w:bCs/>
          <w:sz w:val="24"/>
          <w:szCs w:val="24"/>
          <w:lang w:val="es-PY"/>
        </w:rPr>
        <w:t>.</w:t>
      </w:r>
    </w:p>
    <w:p w14:paraId="58040740" w14:textId="77777777" w:rsidR="001A5FE1" w:rsidRPr="001A5FE1" w:rsidRDefault="001A5FE1" w:rsidP="001A5FE1">
      <w:pPr>
        <w:rPr>
          <w:rFonts w:ascii="Segoe UI Emoji" w:hAnsi="Segoe UI Emoji" w:cs="Segoe UI Emoji"/>
          <w:b/>
          <w:bCs/>
          <w:sz w:val="24"/>
          <w:szCs w:val="24"/>
          <w:lang w:val="es-PY"/>
        </w:rPr>
      </w:pPr>
    </w:p>
    <w:p w14:paraId="2D96F50C" w14:textId="77777777"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u w:val="single"/>
          <w:lang w:val="es-PY"/>
        </w:rPr>
        <w:t xml:space="preserve">Condiciones de </w:t>
      </w:r>
      <w:proofErr w:type="gramStart"/>
      <w:r w:rsidRPr="001A5FE1">
        <w:rPr>
          <w:rFonts w:ascii="Segoe UI Emoji" w:hAnsi="Segoe UI Emoji" w:cs="Segoe UI Emoji"/>
          <w:b/>
          <w:bCs/>
          <w:sz w:val="24"/>
          <w:szCs w:val="24"/>
          <w:u w:val="single"/>
          <w:lang w:val="es-PY"/>
        </w:rPr>
        <w:t>Ticket</w:t>
      </w:r>
      <w:proofErr w:type="gramEnd"/>
      <w:r w:rsidRPr="001A5FE1">
        <w:rPr>
          <w:rFonts w:ascii="Segoe UI Emoji" w:hAnsi="Segoe UI Emoji" w:cs="Segoe UI Emoji"/>
          <w:b/>
          <w:bCs/>
          <w:sz w:val="24"/>
          <w:szCs w:val="24"/>
          <w:lang w:val="es-PY"/>
        </w:rPr>
        <w:t>:</w:t>
      </w:r>
    </w:p>
    <w:p w14:paraId="13439C30" w14:textId="5BC0A55C"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 xml:space="preserve">Las entradas pueden ser abonos, entradas físicas, electrónicas o para descargar mediante una </w:t>
      </w:r>
      <w:proofErr w:type="gramStart"/>
      <w:r w:rsidRPr="0052340B">
        <w:rPr>
          <w:rFonts w:ascii="Segoe UI Emoji" w:hAnsi="Segoe UI Emoji" w:cs="Segoe UI Emoji"/>
          <w:sz w:val="24"/>
          <w:szCs w:val="24"/>
          <w:lang w:val="es-PY"/>
        </w:rPr>
        <w:t>app</w:t>
      </w:r>
      <w:proofErr w:type="gramEnd"/>
      <w:r w:rsidRPr="0052340B">
        <w:rPr>
          <w:rFonts w:ascii="Segoe UI Emoji" w:hAnsi="Segoe UI Emoji" w:cs="Segoe UI Emoji"/>
          <w:sz w:val="24"/>
          <w:szCs w:val="24"/>
          <w:lang w:val="es-PY"/>
        </w:rPr>
        <w:t xml:space="preserve"> en el celular (</w:t>
      </w:r>
      <w:proofErr w:type="spellStart"/>
      <w:r w:rsidRPr="0052340B">
        <w:rPr>
          <w:rFonts w:ascii="Segoe UI Emoji" w:hAnsi="Segoe UI Emoji" w:cs="Segoe UI Emoji"/>
          <w:sz w:val="24"/>
          <w:szCs w:val="24"/>
          <w:lang w:val="es-PY"/>
        </w:rPr>
        <w:t>pass</w:t>
      </w:r>
      <w:proofErr w:type="spellEnd"/>
      <w:r w:rsidRPr="0052340B">
        <w:rPr>
          <w:rFonts w:ascii="Segoe UI Emoji" w:hAnsi="Segoe UI Emoji" w:cs="Segoe UI Emoji"/>
          <w:sz w:val="24"/>
          <w:szCs w:val="24"/>
          <w:lang w:val="es-PY"/>
        </w:rPr>
        <w:t xml:space="preserve"> </w:t>
      </w:r>
      <w:proofErr w:type="spellStart"/>
      <w:r w:rsidRPr="0052340B">
        <w:rPr>
          <w:rFonts w:ascii="Segoe UI Emoji" w:hAnsi="Segoe UI Emoji" w:cs="Segoe UI Emoji"/>
          <w:sz w:val="24"/>
          <w:szCs w:val="24"/>
          <w:lang w:val="es-PY"/>
        </w:rPr>
        <w:t>wallet</w:t>
      </w:r>
      <w:proofErr w:type="spellEnd"/>
      <w:r w:rsidRPr="0052340B">
        <w:rPr>
          <w:rFonts w:ascii="Segoe UI Emoji" w:hAnsi="Segoe UI Emoji" w:cs="Segoe UI Emoji"/>
          <w:sz w:val="24"/>
          <w:szCs w:val="24"/>
          <w:lang w:val="es-PY"/>
        </w:rPr>
        <w:t xml:space="preserve">, </w:t>
      </w:r>
      <w:proofErr w:type="spellStart"/>
      <w:r w:rsidRPr="0052340B">
        <w:rPr>
          <w:rFonts w:ascii="Segoe UI Emoji" w:hAnsi="Segoe UI Emoji" w:cs="Segoe UI Emoji"/>
          <w:sz w:val="24"/>
          <w:szCs w:val="24"/>
          <w:lang w:val="es-PY"/>
        </w:rPr>
        <w:t>etc</w:t>
      </w:r>
      <w:proofErr w:type="spellEnd"/>
      <w:r w:rsidRPr="0052340B">
        <w:rPr>
          <w:rFonts w:ascii="Segoe UI Emoji" w:hAnsi="Segoe UI Emoji" w:cs="Segoe UI Emoji"/>
          <w:sz w:val="24"/>
          <w:szCs w:val="24"/>
          <w:lang w:val="es-PY"/>
        </w:rPr>
        <w:t xml:space="preserve">), con lo que se necesita que el cliente tenga celular con acceso a internet para poder enseñar la entrada descargada en el mismo. La </w:t>
      </w:r>
      <w:proofErr w:type="gramStart"/>
      <w:r w:rsidRPr="0052340B">
        <w:rPr>
          <w:rFonts w:ascii="Segoe UI Emoji" w:hAnsi="Segoe UI Emoji" w:cs="Segoe UI Emoji"/>
          <w:sz w:val="24"/>
          <w:szCs w:val="24"/>
          <w:lang w:val="es-PY"/>
        </w:rPr>
        <w:t>empresa  está</w:t>
      </w:r>
      <w:proofErr w:type="gramEnd"/>
      <w:r w:rsidRPr="0052340B">
        <w:rPr>
          <w:rFonts w:ascii="Segoe UI Emoji" w:hAnsi="Segoe UI Emoji" w:cs="Segoe UI Emoji"/>
          <w:sz w:val="24"/>
          <w:szCs w:val="24"/>
          <w:lang w:val="es-PY"/>
        </w:rPr>
        <w:t xml:space="preserve"> </w:t>
      </w:r>
      <w:proofErr w:type="gramStart"/>
      <w:r w:rsidRPr="0052340B">
        <w:rPr>
          <w:rFonts w:ascii="Segoe UI Emoji" w:hAnsi="Segoe UI Emoji" w:cs="Segoe UI Emoji"/>
          <w:sz w:val="24"/>
          <w:szCs w:val="24"/>
          <w:lang w:val="es-PY"/>
        </w:rPr>
        <w:t>exento</w:t>
      </w:r>
      <w:proofErr w:type="gramEnd"/>
      <w:r w:rsidRPr="0052340B">
        <w:rPr>
          <w:rFonts w:ascii="Segoe UI Emoji" w:hAnsi="Segoe UI Emoji" w:cs="Segoe UI Emoji"/>
          <w:sz w:val="24"/>
          <w:szCs w:val="24"/>
          <w:lang w:val="es-PY"/>
        </w:rPr>
        <w:t xml:space="preserve"> de cualquier responsabilidad si los clientes no tienen smartphone en el caso de que sean </w:t>
      </w:r>
      <w:proofErr w:type="gramStart"/>
      <w:r w:rsidRPr="0052340B">
        <w:rPr>
          <w:rFonts w:ascii="Segoe UI Emoji" w:hAnsi="Segoe UI Emoji" w:cs="Segoe UI Emoji"/>
          <w:sz w:val="24"/>
          <w:szCs w:val="24"/>
          <w:lang w:val="es-PY"/>
        </w:rPr>
        <w:t>tickets</w:t>
      </w:r>
      <w:proofErr w:type="gramEnd"/>
      <w:r w:rsidRPr="0052340B">
        <w:rPr>
          <w:rFonts w:ascii="Segoe UI Emoji" w:hAnsi="Segoe UI Emoji" w:cs="Segoe UI Emoji"/>
          <w:sz w:val="24"/>
          <w:szCs w:val="24"/>
          <w:lang w:val="es-PY"/>
        </w:rPr>
        <w:t xml:space="preserve"> para descargar en la </w:t>
      </w:r>
      <w:proofErr w:type="gramStart"/>
      <w:r w:rsidRPr="0052340B">
        <w:rPr>
          <w:rFonts w:ascii="Segoe UI Emoji" w:hAnsi="Segoe UI Emoji" w:cs="Segoe UI Emoji"/>
          <w:sz w:val="24"/>
          <w:szCs w:val="24"/>
          <w:lang w:val="es-PY"/>
        </w:rPr>
        <w:t>app</w:t>
      </w:r>
      <w:proofErr w:type="gramEnd"/>
      <w:r w:rsidRPr="0052340B">
        <w:rPr>
          <w:rFonts w:ascii="Segoe UI Emoji" w:hAnsi="Segoe UI Emoji" w:cs="Segoe UI Emoji"/>
          <w:sz w:val="24"/>
          <w:szCs w:val="24"/>
          <w:lang w:val="es-PY"/>
        </w:rPr>
        <w:t>.</w:t>
      </w:r>
    </w:p>
    <w:p w14:paraId="23CB9436" w14:textId="24BC25A9"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En caso de ser entradas físicas, La empresa   será la empresa que designe fecha y lugar de entrega.</w:t>
      </w:r>
    </w:p>
    <w:p w14:paraId="5401ACFD" w14:textId="77777777"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 xml:space="preserve">Si las entradas fuesen físicas, se coordina lugar y horario de entrega en destino con los pasajeros a su llegada, si las entradas fuesen electrónicas, con QR, aplicación u otro medio </w:t>
      </w:r>
      <w:proofErr w:type="spellStart"/>
      <w:r w:rsidRPr="0052340B">
        <w:rPr>
          <w:rFonts w:ascii="Segoe UI Emoji" w:hAnsi="Segoe UI Emoji" w:cs="Segoe UI Emoji"/>
          <w:sz w:val="24"/>
          <w:szCs w:val="24"/>
          <w:lang w:val="es-PY"/>
        </w:rPr>
        <w:t>reenviable</w:t>
      </w:r>
      <w:proofErr w:type="spellEnd"/>
      <w:r w:rsidRPr="0052340B">
        <w:rPr>
          <w:rFonts w:ascii="Segoe UI Emoji" w:hAnsi="Segoe UI Emoji" w:cs="Segoe UI Emoji"/>
          <w:sz w:val="24"/>
          <w:szCs w:val="24"/>
          <w:lang w:val="es-PY"/>
        </w:rPr>
        <w:t xml:space="preserve"> se les hará llegar a los pasajeros en tiempo y forma para que puedan asistir al </w:t>
      </w:r>
      <w:proofErr w:type="gramStart"/>
      <w:r w:rsidRPr="0052340B">
        <w:rPr>
          <w:rFonts w:ascii="Segoe UI Emoji" w:hAnsi="Segoe UI Emoji" w:cs="Segoe UI Emoji"/>
          <w:sz w:val="24"/>
          <w:szCs w:val="24"/>
          <w:lang w:val="es-PY"/>
        </w:rPr>
        <w:t>show</w:t>
      </w:r>
      <w:proofErr w:type="gramEnd"/>
      <w:r w:rsidRPr="0052340B">
        <w:rPr>
          <w:rFonts w:ascii="Segoe UI Emoji" w:hAnsi="Segoe UI Emoji" w:cs="Segoe UI Emoji"/>
          <w:sz w:val="24"/>
          <w:szCs w:val="24"/>
          <w:lang w:val="es-PY"/>
        </w:rPr>
        <w:t xml:space="preserve">, evento, partido, etc. En ambos casos, tanto envíos como entregas, los plazos pueden ser hasta 24hs antes del </w:t>
      </w:r>
      <w:proofErr w:type="gramStart"/>
      <w:r w:rsidRPr="0052340B">
        <w:rPr>
          <w:rFonts w:ascii="Segoe UI Emoji" w:hAnsi="Segoe UI Emoji" w:cs="Segoe UI Emoji"/>
          <w:sz w:val="24"/>
          <w:szCs w:val="24"/>
          <w:lang w:val="es-PY"/>
        </w:rPr>
        <w:t>show</w:t>
      </w:r>
      <w:proofErr w:type="gramEnd"/>
      <w:r w:rsidRPr="0052340B">
        <w:rPr>
          <w:rFonts w:ascii="Segoe UI Emoji" w:hAnsi="Segoe UI Emoji" w:cs="Segoe UI Emoji"/>
          <w:sz w:val="24"/>
          <w:szCs w:val="24"/>
          <w:lang w:val="es-PY"/>
        </w:rPr>
        <w:t>, evento, partido, etc.</w:t>
      </w:r>
    </w:p>
    <w:p w14:paraId="5F5649CA" w14:textId="77777777"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En el precio que nosotros informamos, incluimos gastos de gestión, envío-entrega, impuestos.</w:t>
      </w:r>
    </w:p>
    <w:p w14:paraId="0C59A918" w14:textId="77777777"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Garantizamos las entradas por parejas, de 2 en 2, pueden ser juntas en la misma fila, o en la fila por delante o por detrás, pero juntos.</w:t>
      </w:r>
    </w:p>
    <w:p w14:paraId="66B8C7F8" w14:textId="77777777"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Deben informar al momento de solicitar una reserva: datos completos del pasajero, copia del pasaporte y teléfono de contacto.</w:t>
      </w:r>
    </w:p>
    <w:p w14:paraId="0479B764" w14:textId="77777777" w:rsidR="008E1FBF" w:rsidRPr="0052340B" w:rsidRDefault="008E1FBF" w:rsidP="001A5FE1">
      <w:pPr>
        <w:rPr>
          <w:rFonts w:asciiTheme="minorHAnsi" w:hAnsiTheme="minorHAnsi" w:cstheme="minorHAnsi"/>
          <w:color w:val="2E75B6"/>
        </w:rPr>
      </w:pPr>
    </w:p>
    <w:sectPr w:rsidR="008E1FBF" w:rsidRPr="0052340B">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91AD9" w14:textId="77777777" w:rsidR="004A35B0" w:rsidRDefault="004A35B0" w:rsidP="00451BD5">
      <w:r>
        <w:separator/>
      </w:r>
    </w:p>
  </w:endnote>
  <w:endnote w:type="continuationSeparator" w:id="0">
    <w:p w14:paraId="017BC7E7" w14:textId="77777777" w:rsidR="004A35B0" w:rsidRDefault="004A35B0" w:rsidP="00451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6A70A" w14:textId="36FAAF86" w:rsidR="00451BD5" w:rsidRDefault="00451BD5">
    <w:pPr>
      <w:pStyle w:val="Piedepgina"/>
    </w:pPr>
    <w:r>
      <w:rPr>
        <w:noProof/>
      </w:rPr>
      <mc:AlternateContent>
        <mc:Choice Requires="wps">
          <w:drawing>
            <wp:anchor distT="0" distB="0" distL="114300" distR="114300" simplePos="0" relativeHeight="251660288" behindDoc="0" locked="0" layoutInCell="1" allowOverlap="1" wp14:anchorId="76F8F7CF" wp14:editId="51D7B507">
              <wp:simplePos x="0" y="0"/>
              <wp:positionH relativeFrom="page">
                <wp:align>left</wp:align>
              </wp:positionH>
              <wp:positionV relativeFrom="paragraph">
                <wp:posOffset>72390</wp:posOffset>
              </wp:positionV>
              <wp:extent cx="7686675" cy="647700"/>
              <wp:effectExtent l="0" t="0" r="28575" b="19050"/>
              <wp:wrapNone/>
              <wp:docPr id="1970743510" name="Rectángulo 3"/>
              <wp:cNvGraphicFramePr/>
              <a:graphic xmlns:a="http://schemas.openxmlformats.org/drawingml/2006/main">
                <a:graphicData uri="http://schemas.microsoft.com/office/word/2010/wordprocessingShape">
                  <wps:wsp>
                    <wps:cNvSpPr/>
                    <wps:spPr>
                      <a:xfrm>
                        <a:off x="0" y="0"/>
                        <a:ext cx="7686675" cy="647700"/>
                      </a:xfrm>
                      <a:prstGeom prst="rect">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00F6E9" id="Rectángulo 1" o:spid="_x0000_s1026" style="position:absolute;margin-left:0;margin-top:5.7pt;width:605.25pt;height:51pt;z-index:251660288;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" fillcolor="#bdd6ee [1304]" strokecolor="#bdd6ee [1304]"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A4FD4" w14:textId="77777777" w:rsidR="004A35B0" w:rsidRDefault="004A35B0" w:rsidP="00451BD5">
      <w:r>
        <w:separator/>
      </w:r>
    </w:p>
  </w:footnote>
  <w:footnote w:type="continuationSeparator" w:id="0">
    <w:p w14:paraId="5C4172BE" w14:textId="77777777" w:rsidR="004A35B0" w:rsidRDefault="004A35B0" w:rsidP="00451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0DDB" w14:textId="22ED6F44" w:rsidR="00451BD5" w:rsidRDefault="00451BD5">
    <w:pPr>
      <w:pStyle w:val="Encabezado"/>
    </w:pPr>
    <w:r w:rsidRPr="00451BD5">
      <w:rPr>
        <w:noProof/>
      </w:rPr>
      <w:drawing>
        <wp:anchor distT="0" distB="0" distL="114300" distR="114300" simplePos="0" relativeHeight="251658240" behindDoc="0" locked="0" layoutInCell="1" allowOverlap="1" wp14:anchorId="107B3685" wp14:editId="0B4EE4D8">
          <wp:simplePos x="0" y="0"/>
          <wp:positionH relativeFrom="column">
            <wp:posOffset>-632460</wp:posOffset>
          </wp:positionH>
          <wp:positionV relativeFrom="paragraph">
            <wp:posOffset>-220980</wp:posOffset>
          </wp:positionV>
          <wp:extent cx="2533650" cy="791210"/>
          <wp:effectExtent l="0" t="0" r="0" b="8890"/>
          <wp:wrapSquare wrapText="bothSides"/>
          <wp:docPr id="9360952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990340" name=""/>
                  <pic:cNvPicPr/>
                </pic:nvPicPr>
                <pic:blipFill>
                  <a:blip r:embed="rId1">
                    <a:extLst>
                      <a:ext uri="{28A0092B-C50C-407E-A947-70E740481C1C}">
                        <a14:useLocalDpi xmlns:a14="http://schemas.microsoft.com/office/drawing/2010/main" val="0"/>
                      </a:ext>
                    </a:extLst>
                  </a:blip>
                  <a:stretch>
                    <a:fillRect/>
                  </a:stretch>
                </pic:blipFill>
                <pic:spPr>
                  <a:xfrm>
                    <a:off x="0" y="0"/>
                    <a:ext cx="2533650" cy="791210"/>
                  </a:xfrm>
                  <a:prstGeom prst="rect">
                    <a:avLst/>
                  </a:prstGeom>
                </pic:spPr>
              </pic:pic>
            </a:graphicData>
          </a:graphic>
          <wp14:sizeRelH relativeFrom="page">
            <wp14:pctWidth>0</wp14:pctWidth>
          </wp14:sizeRelH>
          <wp14:sizeRelV relativeFrom="page">
            <wp14:pctHeight>0</wp14:pctHeight>
          </wp14:sizeRelV>
        </wp:anchor>
      </w:drawing>
    </w:r>
  </w:p>
  <w:p w14:paraId="65070FA5" w14:textId="6990DB10" w:rsidR="00451BD5" w:rsidRDefault="00451BD5">
    <w:pPr>
      <w:pStyle w:val="Encabezado"/>
    </w:pPr>
    <w:r>
      <w:rPr>
        <w:noProof/>
      </w:rPr>
      <mc:AlternateContent>
        <mc:Choice Requires="wps">
          <w:drawing>
            <wp:anchor distT="0" distB="0" distL="114300" distR="114300" simplePos="0" relativeHeight="251659264" behindDoc="0" locked="0" layoutInCell="1" allowOverlap="1" wp14:anchorId="7530E726" wp14:editId="6AF3C01D">
              <wp:simplePos x="0" y="0"/>
              <wp:positionH relativeFrom="page">
                <wp:posOffset>3028950</wp:posOffset>
              </wp:positionH>
              <wp:positionV relativeFrom="paragraph">
                <wp:posOffset>93980</wp:posOffset>
              </wp:positionV>
              <wp:extent cx="4533900" cy="19050"/>
              <wp:effectExtent l="0" t="0" r="19050" b="19050"/>
              <wp:wrapNone/>
              <wp:docPr id="1586423865" name="Conector recto 2"/>
              <wp:cNvGraphicFramePr/>
              <a:graphic xmlns:a="http://schemas.openxmlformats.org/drawingml/2006/main">
                <a:graphicData uri="http://schemas.microsoft.com/office/word/2010/wordprocessingShape">
                  <wps:wsp>
                    <wps:cNvCnPr/>
                    <wps:spPr>
                      <a:xfrm flipV="1">
                        <a:off x="0" y="0"/>
                        <a:ext cx="4533900" cy="1905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DE42BE"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38.5pt,7.4pt" to="595.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" strokecolor="#4472c4 [3204]" strokeweight="1.2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6792A"/>
    <w:multiLevelType w:val="multilevel"/>
    <w:tmpl w:val="2B06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DF51A4"/>
    <w:multiLevelType w:val="hybridMultilevel"/>
    <w:tmpl w:val="67301F7E"/>
    <w:lvl w:ilvl="0" w:tplc="723850C8">
      <w:start w:val="4"/>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9193216"/>
    <w:multiLevelType w:val="multilevel"/>
    <w:tmpl w:val="5DAC1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55162831">
    <w:abstractNumId w:val="2"/>
  </w:num>
  <w:num w:numId="2" w16cid:durableId="569928440">
    <w:abstractNumId w:val="0"/>
  </w:num>
  <w:num w:numId="3" w16cid:durableId="493103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BD5"/>
    <w:rsid w:val="000C779C"/>
    <w:rsid w:val="000D2DD8"/>
    <w:rsid w:val="00150239"/>
    <w:rsid w:val="00181256"/>
    <w:rsid w:val="001A5FE1"/>
    <w:rsid w:val="00262D28"/>
    <w:rsid w:val="0029723F"/>
    <w:rsid w:val="003056D5"/>
    <w:rsid w:val="0039115A"/>
    <w:rsid w:val="003C20B9"/>
    <w:rsid w:val="003F0681"/>
    <w:rsid w:val="00413F5C"/>
    <w:rsid w:val="00427709"/>
    <w:rsid w:val="00446D3D"/>
    <w:rsid w:val="00451BD5"/>
    <w:rsid w:val="004846E8"/>
    <w:rsid w:val="004850B3"/>
    <w:rsid w:val="004A35B0"/>
    <w:rsid w:val="004D4A8C"/>
    <w:rsid w:val="0052340B"/>
    <w:rsid w:val="00624246"/>
    <w:rsid w:val="00653807"/>
    <w:rsid w:val="00661914"/>
    <w:rsid w:val="00682561"/>
    <w:rsid w:val="006A3DFF"/>
    <w:rsid w:val="006D5CB5"/>
    <w:rsid w:val="006F2D20"/>
    <w:rsid w:val="00705EB9"/>
    <w:rsid w:val="00750C7B"/>
    <w:rsid w:val="00783861"/>
    <w:rsid w:val="007D4D03"/>
    <w:rsid w:val="008213BD"/>
    <w:rsid w:val="008461F0"/>
    <w:rsid w:val="008E1FBF"/>
    <w:rsid w:val="009312B0"/>
    <w:rsid w:val="00940E77"/>
    <w:rsid w:val="009803B7"/>
    <w:rsid w:val="00A01840"/>
    <w:rsid w:val="00A4496F"/>
    <w:rsid w:val="00A45251"/>
    <w:rsid w:val="00A91B64"/>
    <w:rsid w:val="00AB2096"/>
    <w:rsid w:val="00AD170F"/>
    <w:rsid w:val="00B46C20"/>
    <w:rsid w:val="00C25817"/>
    <w:rsid w:val="00CB7607"/>
    <w:rsid w:val="00D36500"/>
    <w:rsid w:val="00D45E63"/>
    <w:rsid w:val="00D535C6"/>
    <w:rsid w:val="00D668D4"/>
    <w:rsid w:val="00D720B5"/>
    <w:rsid w:val="00D73C5C"/>
    <w:rsid w:val="00EA0325"/>
    <w:rsid w:val="00EA2F20"/>
    <w:rsid w:val="00EF75C0"/>
    <w:rsid w:val="00F2294D"/>
    <w:rsid w:val="00F37B89"/>
    <w:rsid w:val="00F46077"/>
    <w:rsid w:val="00F81D02"/>
    <w:rsid w:val="00FC3D14"/>
    <w:rsid w:val="00FF0DC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10593"/>
  <w15:chartTrackingRefBased/>
  <w15:docId w15:val="{E5EB46AE-F09B-4A24-9697-2244E105A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077"/>
    <w:pPr>
      <w:spacing w:after="0" w:line="240" w:lineRule="auto"/>
    </w:pPr>
    <w:rPr>
      <w:rFonts w:ascii="Calibri" w:hAnsi="Calibri" w:cs="Calibri"/>
      <w14:ligatures w14:val="standardContextual"/>
    </w:rPr>
  </w:style>
  <w:style w:type="paragraph" w:styleId="Ttulo2">
    <w:name w:val="heading 2"/>
    <w:basedOn w:val="Normal"/>
    <w:link w:val="Ttulo2Car"/>
    <w:uiPriority w:val="9"/>
    <w:qFormat/>
    <w:rsid w:val="00451BD5"/>
    <w:pPr>
      <w:spacing w:before="100" w:beforeAutospacing="1" w:after="100" w:afterAutospacing="1"/>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51BD5"/>
    <w:rPr>
      <w:rFonts w:ascii="Times New Roman" w:eastAsia="Times New Roman" w:hAnsi="Times New Roman" w:cs="Times New Roman"/>
      <w:b/>
      <w:bCs/>
      <w:sz w:val="36"/>
      <w:szCs w:val="36"/>
      <w:lang w:eastAsia="es-AR"/>
    </w:rPr>
  </w:style>
  <w:style w:type="paragraph" w:styleId="NormalWeb">
    <w:name w:val="Normal (Web)"/>
    <w:basedOn w:val="Normal"/>
    <w:uiPriority w:val="99"/>
    <w:semiHidden/>
    <w:unhideWhenUsed/>
    <w:rsid w:val="00451BD5"/>
    <w:pPr>
      <w:spacing w:before="100" w:beforeAutospacing="1" w:after="100" w:afterAutospacing="1"/>
    </w:pPr>
    <w:rPr>
      <w:rFonts w:ascii="Times New Roman" w:eastAsia="Times New Roman" w:hAnsi="Times New Roman" w:cs="Times New Roman"/>
      <w:sz w:val="24"/>
      <w:szCs w:val="24"/>
      <w:lang w:eastAsia="es-AR"/>
    </w:rPr>
  </w:style>
  <w:style w:type="character" w:styleId="Fuerte">
    <w:name w:val="Strong"/>
    <w:basedOn w:val="Fuentedeprrafopredeter"/>
    <w:uiPriority w:val="22"/>
    <w:qFormat/>
    <w:rsid w:val="00451BD5"/>
    <w:rPr>
      <w:b/>
      <w:bCs/>
    </w:rPr>
  </w:style>
  <w:style w:type="character" w:customStyle="1" w:styleId="whitespace-normal">
    <w:name w:val="whitespace-normal"/>
    <w:basedOn w:val="Fuentedeprrafopredeter"/>
    <w:rsid w:val="00451BD5"/>
  </w:style>
  <w:style w:type="table" w:styleId="Tablaconcuadrcula2-nfasis1">
    <w:name w:val="Grid Table 2 Accent 1"/>
    <w:basedOn w:val="Tablanormal"/>
    <w:uiPriority w:val="47"/>
    <w:rsid w:val="00451BD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cabezado">
    <w:name w:val="header"/>
    <w:basedOn w:val="Normal"/>
    <w:link w:val="EncabezadoCar"/>
    <w:uiPriority w:val="99"/>
    <w:unhideWhenUsed/>
    <w:rsid w:val="00451BD5"/>
    <w:pPr>
      <w:tabs>
        <w:tab w:val="center" w:pos="4252"/>
        <w:tab w:val="right" w:pos="8504"/>
      </w:tabs>
    </w:pPr>
  </w:style>
  <w:style w:type="character" w:customStyle="1" w:styleId="EncabezadoCar">
    <w:name w:val="Encabezado Car"/>
    <w:basedOn w:val="Fuentedeprrafopredeter"/>
    <w:link w:val="Encabezado"/>
    <w:uiPriority w:val="99"/>
    <w:rsid w:val="00451BD5"/>
  </w:style>
  <w:style w:type="paragraph" w:styleId="Piedepgina">
    <w:name w:val="footer"/>
    <w:basedOn w:val="Normal"/>
    <w:link w:val="PiedepginaCar"/>
    <w:uiPriority w:val="99"/>
    <w:unhideWhenUsed/>
    <w:rsid w:val="00451BD5"/>
    <w:pPr>
      <w:tabs>
        <w:tab w:val="center" w:pos="4252"/>
        <w:tab w:val="right" w:pos="8504"/>
      </w:tabs>
    </w:pPr>
  </w:style>
  <w:style w:type="character" w:customStyle="1" w:styleId="PiedepginaCar">
    <w:name w:val="Pie de página Car"/>
    <w:basedOn w:val="Fuentedeprrafopredeter"/>
    <w:link w:val="Piedepgina"/>
    <w:uiPriority w:val="99"/>
    <w:rsid w:val="00451BD5"/>
  </w:style>
  <w:style w:type="character" w:styleId="CdigoHTML">
    <w:name w:val="HTML Code"/>
    <w:basedOn w:val="Fuentedeprrafopredeter"/>
    <w:uiPriority w:val="99"/>
    <w:semiHidden/>
    <w:unhideWhenUsed/>
    <w:rsid w:val="006F2D20"/>
    <w:rPr>
      <w:rFonts w:ascii="Courier New" w:eastAsiaTheme="minorHAnsi" w:hAnsi="Courier New" w:cs="Courier New" w:hint="default"/>
      <w:sz w:val="20"/>
      <w:szCs w:val="20"/>
    </w:rPr>
  </w:style>
  <w:style w:type="paragraph" w:styleId="HTMLconformatoprevio">
    <w:name w:val="HTML Preformatted"/>
    <w:basedOn w:val="Normal"/>
    <w:link w:val="HTMLconformatoprevioCar"/>
    <w:uiPriority w:val="99"/>
    <w:semiHidden/>
    <w:unhideWhenUsed/>
    <w:rsid w:val="006F2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AR"/>
      <w14:ligatures w14:val="none"/>
    </w:rPr>
  </w:style>
  <w:style w:type="character" w:customStyle="1" w:styleId="HTMLconformatoprevioCar">
    <w:name w:val="HTML con formato previo Car"/>
    <w:basedOn w:val="Fuentedeprrafopredeter"/>
    <w:link w:val="HTMLconformatoprevio"/>
    <w:uiPriority w:val="99"/>
    <w:semiHidden/>
    <w:rsid w:val="006F2D20"/>
    <w:rPr>
      <w:rFonts w:ascii="Courier New" w:hAnsi="Courier New" w:cs="Courier New"/>
      <w:sz w:val="20"/>
      <w:szCs w:val="20"/>
      <w:lang w:eastAsia="es-AR"/>
    </w:rPr>
  </w:style>
  <w:style w:type="character" w:styleId="Hipervnculo">
    <w:name w:val="Hyperlink"/>
    <w:basedOn w:val="Fuentedeprrafopredeter"/>
    <w:uiPriority w:val="99"/>
    <w:unhideWhenUsed/>
    <w:rsid w:val="006F2D20"/>
    <w:rPr>
      <w:color w:val="0563C1" w:themeColor="hyperlink"/>
      <w:u w:val="single"/>
    </w:rPr>
  </w:style>
  <w:style w:type="character" w:styleId="Mencinsinresolver">
    <w:name w:val="Unresolved Mention"/>
    <w:basedOn w:val="Fuentedeprrafopredeter"/>
    <w:uiPriority w:val="99"/>
    <w:semiHidden/>
    <w:unhideWhenUsed/>
    <w:rsid w:val="006F2D20"/>
    <w:rPr>
      <w:color w:val="605E5C"/>
      <w:shd w:val="clear" w:color="auto" w:fill="E1DFDD"/>
    </w:rPr>
  </w:style>
  <w:style w:type="paragraph" w:styleId="Prrafodelista">
    <w:name w:val="List Paragraph"/>
    <w:basedOn w:val="Normal"/>
    <w:uiPriority w:val="34"/>
    <w:qFormat/>
    <w:rsid w:val="00705EB9"/>
    <w:pPr>
      <w:spacing w:after="160" w:line="256" w:lineRule="auto"/>
      <w:ind w:left="720"/>
      <w:contextualSpacing/>
    </w:pPr>
    <w:rPr>
      <w:rFonts w:eastAsia="Calibri"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749484">
      <w:bodyDiv w:val="1"/>
      <w:marLeft w:val="0"/>
      <w:marRight w:val="0"/>
      <w:marTop w:val="0"/>
      <w:marBottom w:val="0"/>
      <w:divBdr>
        <w:top w:val="none" w:sz="0" w:space="0" w:color="auto"/>
        <w:left w:val="none" w:sz="0" w:space="0" w:color="auto"/>
        <w:bottom w:val="none" w:sz="0" w:space="0" w:color="auto"/>
        <w:right w:val="none" w:sz="0" w:space="0" w:color="auto"/>
      </w:divBdr>
    </w:div>
    <w:div w:id="822967648">
      <w:bodyDiv w:val="1"/>
      <w:marLeft w:val="0"/>
      <w:marRight w:val="0"/>
      <w:marTop w:val="0"/>
      <w:marBottom w:val="0"/>
      <w:divBdr>
        <w:top w:val="none" w:sz="0" w:space="0" w:color="auto"/>
        <w:left w:val="none" w:sz="0" w:space="0" w:color="auto"/>
        <w:bottom w:val="none" w:sz="0" w:space="0" w:color="auto"/>
        <w:right w:val="none" w:sz="0" w:space="0" w:color="auto"/>
      </w:divBdr>
      <w:divsChild>
        <w:div w:id="1535313094">
          <w:marLeft w:val="0"/>
          <w:marRight w:val="0"/>
          <w:marTop w:val="0"/>
          <w:marBottom w:val="0"/>
          <w:divBdr>
            <w:top w:val="none" w:sz="0" w:space="0" w:color="auto"/>
            <w:left w:val="none" w:sz="0" w:space="0" w:color="auto"/>
            <w:bottom w:val="none" w:sz="0" w:space="0" w:color="auto"/>
            <w:right w:val="none" w:sz="0" w:space="0" w:color="auto"/>
          </w:divBdr>
          <w:divsChild>
            <w:div w:id="75131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5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762</Words>
  <Characters>4193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dc:creator>
  <cp:keywords/>
  <dc:description/>
  <cp:lastModifiedBy>DELL</cp:lastModifiedBy>
  <cp:revision>3</cp:revision>
  <cp:lastPrinted>2026-01-16T19:19:00Z</cp:lastPrinted>
  <dcterms:created xsi:type="dcterms:W3CDTF">2026-08-31T14:52:00Z</dcterms:created>
  <dcterms:modified xsi:type="dcterms:W3CDTF">2026-08-31T15:00:00Z</dcterms:modified>
</cp:coreProperties>
</file>